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FC87C" w14:textId="45F69C41" w:rsidR="00F833B2" w:rsidRPr="009F5F51" w:rsidRDefault="006742BF" w:rsidP="0046791D">
      <w:pPr>
        <w:spacing w:after="120" w:line="250" w:lineRule="auto"/>
        <w:jc w:val="center"/>
        <w:rPr>
          <w:rFonts w:ascii="Calibri" w:eastAsiaTheme="majorEastAsia" w:hAnsi="Calibri" w:cs="Calibri"/>
          <w:b/>
          <w:color w:val="17365D" w:themeColor="text2" w:themeShade="BF"/>
          <w:spacing w:val="5"/>
          <w:kern w:val="28"/>
          <w:sz w:val="32"/>
          <w:szCs w:val="48"/>
          <w:lang w:val="el-GR"/>
        </w:rPr>
      </w:pPr>
      <w:r w:rsidRPr="009F5F51">
        <w:rPr>
          <w:rFonts w:ascii="Calibri" w:eastAsiaTheme="majorEastAsia" w:hAnsi="Calibri" w:cs="Calibri"/>
          <w:b/>
          <w:color w:val="17365D" w:themeColor="text2" w:themeShade="BF"/>
          <w:spacing w:val="5"/>
          <w:kern w:val="28"/>
          <w:sz w:val="32"/>
          <w:szCs w:val="48"/>
          <w:lang w:val="el-GR"/>
        </w:rPr>
        <w:t>ΔΕΛΤΙΟ ΤΥΠΟΥ</w:t>
      </w:r>
    </w:p>
    <w:p w14:paraId="3B42FC6E" w14:textId="5470F676" w:rsidR="00F833B2" w:rsidRPr="009F5F51" w:rsidRDefault="006742BF" w:rsidP="0046791D">
      <w:pPr>
        <w:pStyle w:val="a8"/>
        <w:spacing w:after="120"/>
        <w:jc w:val="center"/>
        <w:rPr>
          <w:rFonts w:ascii="Calibri" w:hAnsi="Calibri" w:cs="Calibri"/>
          <w:sz w:val="32"/>
          <w:szCs w:val="48"/>
          <w:lang w:val="el-GR"/>
        </w:rPr>
      </w:pPr>
      <w:r w:rsidRPr="009F5F51">
        <w:rPr>
          <w:rFonts w:ascii="Calibri" w:hAnsi="Calibri" w:cs="Calibri"/>
          <w:sz w:val="32"/>
          <w:szCs w:val="48"/>
          <w:lang w:val="el-GR"/>
        </w:rPr>
        <w:t xml:space="preserve">Καρδιαγγειακή υγεία: </w:t>
      </w:r>
      <w:r w:rsidR="000D71E7" w:rsidRPr="009F5F51">
        <w:rPr>
          <w:rFonts w:ascii="Calibri" w:hAnsi="Calibri" w:cs="Calibri"/>
          <w:sz w:val="32"/>
          <w:szCs w:val="48"/>
          <w:lang w:val="el-GR"/>
        </w:rPr>
        <w:t>από την πρόληψη στη συνέχεια της φροντίδας και το μετρήσιμο αποτέλεσμα</w:t>
      </w:r>
    </w:p>
    <w:p w14:paraId="19409B2F" w14:textId="4C77ECF2" w:rsidR="006A1F8E" w:rsidRPr="009F5F51" w:rsidRDefault="006A1F8E" w:rsidP="0046791D">
      <w:pPr>
        <w:spacing w:after="120" w:line="250" w:lineRule="auto"/>
        <w:jc w:val="center"/>
        <w:rPr>
          <w:rFonts w:ascii="Calibri" w:hAnsi="Calibri" w:cs="Calibri"/>
          <w:b/>
          <w:lang w:val="el-GR"/>
        </w:rPr>
      </w:pPr>
      <w:r w:rsidRPr="009F5F51">
        <w:rPr>
          <w:rFonts w:ascii="Calibri" w:hAnsi="Calibri" w:cs="Calibri"/>
          <w:b/>
          <w:lang w:val="el-GR"/>
        </w:rPr>
        <w:t>ΠΕΦ και Ένωση Ασθενών Ελλάδας ενώνουν τις δυνάμεις τους για την πρόληψη, την έγκαιρη παρέμβαση και την ισότιμη πρόσβαση στη θεραπεία, μέσα από την πανελλαδική εκστρατεία «</w:t>
      </w:r>
      <w:r w:rsidR="002C3744" w:rsidRPr="009F5F51">
        <w:rPr>
          <w:rFonts w:ascii="Calibri" w:hAnsi="Calibri" w:cs="Calibri"/>
          <w:b/>
          <w:lang w:val="el-GR"/>
        </w:rPr>
        <w:t>Α</w:t>
      </w:r>
      <w:r w:rsidRPr="009F5F51">
        <w:rPr>
          <w:rFonts w:ascii="Calibri" w:hAnsi="Calibri" w:cs="Calibri"/>
          <w:b/>
          <w:lang w:val="el-GR"/>
        </w:rPr>
        <w:t xml:space="preserve">πό </w:t>
      </w:r>
      <w:r w:rsidR="002C3744" w:rsidRPr="009F5F51">
        <w:rPr>
          <w:rFonts w:ascii="Calibri" w:hAnsi="Calibri" w:cs="Calibri"/>
          <w:b/>
          <w:lang w:val="el-GR"/>
        </w:rPr>
        <w:t>Κ</w:t>
      </w:r>
      <w:r w:rsidRPr="009F5F51">
        <w:rPr>
          <w:rFonts w:ascii="Calibri" w:hAnsi="Calibri" w:cs="Calibri"/>
          <w:b/>
          <w:lang w:val="el-GR"/>
        </w:rPr>
        <w:t>αρδιάς»</w:t>
      </w:r>
    </w:p>
    <w:p w14:paraId="4F4BF313" w14:textId="1BF82217" w:rsidR="00F833B2" w:rsidRPr="009F5F51" w:rsidRDefault="006742BF" w:rsidP="0046791D">
      <w:pPr>
        <w:spacing w:after="120" w:line="250" w:lineRule="auto"/>
        <w:jc w:val="center"/>
        <w:rPr>
          <w:rFonts w:ascii="Calibri" w:hAnsi="Calibri" w:cs="Calibri"/>
          <w:sz w:val="20"/>
          <w:szCs w:val="20"/>
          <w:lang w:val="el-GR"/>
        </w:rPr>
      </w:pPr>
      <w:r w:rsidRPr="009F5F51">
        <w:rPr>
          <w:rFonts w:ascii="Calibri" w:hAnsi="Calibri" w:cs="Calibri"/>
          <w:sz w:val="20"/>
          <w:szCs w:val="20"/>
          <w:lang w:val="el-GR"/>
        </w:rPr>
        <w:t>Αθήνα, 29 Σεπτεμβρίου 2026</w:t>
      </w:r>
    </w:p>
    <w:p w14:paraId="2FB8F2ED" w14:textId="6C27111E" w:rsidR="00F833B2" w:rsidRPr="000A30CD" w:rsidRDefault="006742BF" w:rsidP="00B741DA">
      <w:pPr>
        <w:spacing w:after="120"/>
        <w:jc w:val="both"/>
        <w:rPr>
          <w:rFonts w:asciiTheme="majorHAnsi" w:hAnsiTheme="majorHAnsi" w:cstheme="majorHAnsi"/>
          <w:sz w:val="22"/>
          <w:szCs w:val="22"/>
          <w:lang w:val="el-GR"/>
        </w:rPr>
      </w:pPr>
      <w:r w:rsidRPr="000A30CD">
        <w:rPr>
          <w:rFonts w:asciiTheme="majorHAnsi" w:hAnsiTheme="majorHAnsi" w:cstheme="majorHAnsi"/>
          <w:sz w:val="22"/>
          <w:szCs w:val="22"/>
          <w:lang w:val="el-GR"/>
        </w:rPr>
        <w:t xml:space="preserve">Την ανάγκη η Ελλάδα να περάσει από επιμέρους παρεμβάσεις σε μια συνεκτική στρατηγική καρδιαγγειακής υγείας, με σαφείς στόχους, συνέχεια της φροντίδας και αξιολόγηση των αποτελεσμάτων, ανέδειξε η εναρκτήρια θεσμική εκδήλωση της </w:t>
      </w:r>
      <w:r w:rsidRPr="000A30CD">
        <w:rPr>
          <w:rFonts w:asciiTheme="majorHAnsi" w:hAnsiTheme="majorHAnsi" w:cstheme="majorHAnsi"/>
          <w:b/>
          <w:bCs/>
          <w:sz w:val="22"/>
          <w:szCs w:val="22"/>
          <w:lang w:val="el-GR"/>
        </w:rPr>
        <w:t>πανελλαδικής εκστρατείας «από καρδιάς»</w:t>
      </w:r>
      <w:r w:rsidRPr="000A30CD">
        <w:rPr>
          <w:rFonts w:asciiTheme="majorHAnsi" w:hAnsiTheme="majorHAnsi" w:cstheme="majorHAnsi"/>
          <w:sz w:val="22"/>
          <w:szCs w:val="22"/>
          <w:lang w:val="el-GR"/>
        </w:rPr>
        <w:t xml:space="preserve">, </w:t>
      </w:r>
      <w:r w:rsidR="006A1F8E" w:rsidRPr="000A30CD">
        <w:rPr>
          <w:rFonts w:asciiTheme="majorHAnsi" w:hAnsiTheme="majorHAnsi" w:cstheme="majorHAnsi"/>
          <w:sz w:val="22"/>
          <w:szCs w:val="22"/>
          <w:lang w:val="el-GR"/>
        </w:rPr>
        <w:t xml:space="preserve">που πραγματοποιήθηκε σήμερα </w:t>
      </w:r>
      <w:r w:rsidRPr="000A30CD">
        <w:rPr>
          <w:rFonts w:asciiTheme="majorHAnsi" w:hAnsiTheme="majorHAnsi" w:cstheme="majorHAnsi"/>
          <w:sz w:val="22"/>
          <w:szCs w:val="22"/>
          <w:lang w:val="el-GR"/>
        </w:rPr>
        <w:t>στο Εθνικό Ιστορικό Μουσείο – Μέγαρο Παλαιάς Βουλής</w:t>
      </w:r>
      <w:r w:rsidR="006657A0" w:rsidRPr="000A30CD">
        <w:rPr>
          <w:rFonts w:asciiTheme="majorHAnsi" w:hAnsiTheme="majorHAnsi" w:cstheme="majorHAnsi"/>
          <w:sz w:val="22"/>
          <w:szCs w:val="22"/>
          <w:lang w:val="el-GR"/>
        </w:rPr>
        <w:t xml:space="preserve"> με αφορμή την </w:t>
      </w:r>
      <w:r w:rsidR="006657A0" w:rsidRPr="000A30CD">
        <w:rPr>
          <w:rFonts w:asciiTheme="majorHAnsi" w:hAnsiTheme="majorHAnsi" w:cstheme="majorHAnsi"/>
          <w:b/>
          <w:bCs/>
          <w:sz w:val="22"/>
          <w:szCs w:val="22"/>
          <w:lang w:val="el-GR"/>
        </w:rPr>
        <w:t>Παγκόσμια Ημέρα Καρδιάς</w:t>
      </w:r>
      <w:r w:rsidRPr="000A30CD">
        <w:rPr>
          <w:rFonts w:asciiTheme="majorHAnsi" w:hAnsiTheme="majorHAnsi" w:cstheme="majorHAnsi"/>
          <w:sz w:val="22"/>
          <w:szCs w:val="22"/>
          <w:lang w:val="el-GR"/>
        </w:rPr>
        <w:t>.</w:t>
      </w:r>
    </w:p>
    <w:p w14:paraId="654C2B76" w14:textId="78346D07" w:rsidR="00F833B2" w:rsidRPr="000A30CD" w:rsidRDefault="006657A0" w:rsidP="00B741DA">
      <w:pPr>
        <w:spacing w:after="120"/>
        <w:jc w:val="both"/>
        <w:rPr>
          <w:rFonts w:asciiTheme="majorHAnsi" w:hAnsiTheme="majorHAnsi" w:cstheme="majorHAnsi"/>
          <w:sz w:val="22"/>
          <w:szCs w:val="22"/>
          <w:lang w:val="el-GR"/>
        </w:rPr>
      </w:pPr>
      <w:r w:rsidRPr="000A30CD">
        <w:rPr>
          <w:rFonts w:asciiTheme="majorHAnsi" w:hAnsiTheme="majorHAnsi" w:cstheme="majorHAnsi"/>
          <w:sz w:val="22"/>
          <w:szCs w:val="22"/>
          <w:lang w:val="el-GR"/>
        </w:rPr>
        <w:t xml:space="preserve">Η εκδήλωση σηματοδότησε την έναρξη της </w:t>
      </w:r>
      <w:r w:rsidRPr="000A30CD">
        <w:rPr>
          <w:rFonts w:asciiTheme="majorHAnsi" w:hAnsiTheme="majorHAnsi" w:cstheme="majorHAnsi"/>
          <w:b/>
          <w:bCs/>
          <w:sz w:val="22"/>
          <w:szCs w:val="22"/>
          <w:lang w:val="el-GR"/>
        </w:rPr>
        <w:t>στρατηγικής συνεργασίας</w:t>
      </w:r>
      <w:r w:rsidRPr="000A30CD">
        <w:rPr>
          <w:rFonts w:asciiTheme="majorHAnsi" w:hAnsiTheme="majorHAnsi" w:cstheme="majorHAnsi"/>
          <w:sz w:val="22"/>
          <w:szCs w:val="22"/>
          <w:lang w:val="el-GR"/>
        </w:rPr>
        <w:t xml:space="preserve"> της </w:t>
      </w:r>
      <w:r w:rsidRPr="000A30CD">
        <w:rPr>
          <w:rFonts w:asciiTheme="majorHAnsi" w:hAnsiTheme="majorHAnsi" w:cstheme="majorHAnsi"/>
          <w:b/>
          <w:bCs/>
          <w:sz w:val="22"/>
          <w:szCs w:val="22"/>
          <w:lang w:val="el-GR"/>
        </w:rPr>
        <w:t xml:space="preserve">Πανελλήνιας Ένωσης Φαρμακοβιομηχανίας (ΠΕΦ) </w:t>
      </w:r>
      <w:r w:rsidRPr="000A30CD">
        <w:rPr>
          <w:rFonts w:asciiTheme="majorHAnsi" w:hAnsiTheme="majorHAnsi" w:cstheme="majorHAnsi"/>
          <w:sz w:val="22"/>
          <w:szCs w:val="22"/>
          <w:lang w:val="el-GR"/>
        </w:rPr>
        <w:t xml:space="preserve">και της </w:t>
      </w:r>
      <w:r w:rsidRPr="000A30CD">
        <w:rPr>
          <w:rFonts w:asciiTheme="majorHAnsi" w:hAnsiTheme="majorHAnsi" w:cstheme="majorHAnsi"/>
          <w:b/>
          <w:bCs/>
          <w:sz w:val="22"/>
          <w:szCs w:val="22"/>
          <w:lang w:val="el-GR"/>
        </w:rPr>
        <w:t>Ένωσης Ασθενών Ελλάδας (ΕΝ.ΑΣ.ΕΛ.</w:t>
      </w:r>
      <w:r w:rsidRPr="000A30CD">
        <w:rPr>
          <w:rFonts w:asciiTheme="majorHAnsi" w:hAnsiTheme="majorHAnsi" w:cstheme="majorHAnsi"/>
          <w:sz w:val="22"/>
          <w:szCs w:val="22"/>
          <w:lang w:val="el-GR"/>
        </w:rPr>
        <w:t>) για μια πανελλαδική προσπάθεια που συνδέει δύο πεδία που συχνά αντιμετωπίζονται χωριστά: την πρόληψη και τον έγκαιρο εντοπισμό του κινδύνου, αφενός, και την πρόσβαση στην κατάλληλη θεραπεία, την προσήλωση στην αγωγή και τη συνέχεια της φροντίδας, αφετέρου. Η συζήτηση αποκτά ιδιαίτερη σημασία</w:t>
      </w:r>
      <w:r w:rsidR="0083164D" w:rsidRPr="000A30CD">
        <w:rPr>
          <w:rFonts w:asciiTheme="majorHAnsi" w:hAnsiTheme="majorHAnsi" w:cstheme="majorHAnsi"/>
          <w:sz w:val="22"/>
          <w:szCs w:val="22"/>
          <w:lang w:val="el-GR"/>
        </w:rPr>
        <w:t xml:space="preserve"> σε μια περίοδο κατά την οποία το “ΠΡΟΛΑΜΒΑΝΩ” καθιερώνεται ως μόνιμη εθνική πολιτική έως το 2030 και η Ευρώπη διαθέτει πλέον, με το Safe Hearts Plan, ένα κοινό πλαίσιο για την καρδιαγγειακή υγεία.</w:t>
      </w:r>
    </w:p>
    <w:p w14:paraId="1B92324E" w14:textId="53879C4C" w:rsidR="006657A0" w:rsidRPr="000A30CD" w:rsidRDefault="006657A0" w:rsidP="00B741DA">
      <w:pPr>
        <w:spacing w:line="250" w:lineRule="auto"/>
        <w:jc w:val="both"/>
        <w:rPr>
          <w:rFonts w:asciiTheme="majorHAnsi" w:hAnsiTheme="majorHAnsi" w:cstheme="majorHAnsi"/>
          <w:b/>
          <w:bCs/>
          <w:color w:val="365F91" w:themeColor="accent1" w:themeShade="BF"/>
          <w:lang w:val="el-GR"/>
        </w:rPr>
      </w:pPr>
      <w:r w:rsidRPr="000A30CD">
        <w:rPr>
          <w:rFonts w:asciiTheme="majorHAnsi" w:hAnsiTheme="majorHAnsi" w:cstheme="majorHAnsi"/>
          <w:b/>
          <w:bCs/>
          <w:color w:val="365F91" w:themeColor="accent1" w:themeShade="BF"/>
          <w:lang w:val="el-GR"/>
        </w:rPr>
        <w:t xml:space="preserve">Η </w:t>
      </w:r>
      <w:r w:rsidR="00B96211" w:rsidRPr="000A30CD">
        <w:rPr>
          <w:rFonts w:asciiTheme="majorHAnsi" w:hAnsiTheme="majorHAnsi" w:cstheme="majorHAnsi"/>
          <w:b/>
          <w:bCs/>
          <w:color w:val="365F91" w:themeColor="accent1" w:themeShade="BF"/>
          <w:lang w:val="el-GR"/>
        </w:rPr>
        <w:t>π</w:t>
      </w:r>
      <w:r w:rsidRPr="000A30CD">
        <w:rPr>
          <w:rFonts w:asciiTheme="majorHAnsi" w:hAnsiTheme="majorHAnsi" w:cstheme="majorHAnsi"/>
          <w:b/>
          <w:bCs/>
          <w:color w:val="365F91" w:themeColor="accent1" w:themeShade="BF"/>
          <w:lang w:val="el-GR"/>
        </w:rPr>
        <w:t xml:space="preserve">ρόληψη </w:t>
      </w:r>
      <w:r w:rsidR="00B96211" w:rsidRPr="000A30CD">
        <w:rPr>
          <w:rFonts w:asciiTheme="majorHAnsi" w:hAnsiTheme="majorHAnsi" w:cstheme="majorHAnsi"/>
          <w:b/>
          <w:bCs/>
          <w:color w:val="365F91" w:themeColor="accent1" w:themeShade="BF"/>
          <w:lang w:val="el-GR"/>
        </w:rPr>
        <w:t>δ</w:t>
      </w:r>
      <w:r w:rsidRPr="000A30CD">
        <w:rPr>
          <w:rFonts w:asciiTheme="majorHAnsi" w:hAnsiTheme="majorHAnsi" w:cstheme="majorHAnsi"/>
          <w:b/>
          <w:bCs/>
          <w:color w:val="365F91" w:themeColor="accent1" w:themeShade="BF"/>
          <w:lang w:val="el-GR"/>
        </w:rPr>
        <w:t xml:space="preserve">εν </w:t>
      </w:r>
      <w:r w:rsidR="00B96211" w:rsidRPr="000A30CD">
        <w:rPr>
          <w:rFonts w:asciiTheme="majorHAnsi" w:hAnsiTheme="majorHAnsi" w:cstheme="majorHAnsi"/>
          <w:b/>
          <w:bCs/>
          <w:color w:val="365F91" w:themeColor="accent1" w:themeShade="BF"/>
          <w:lang w:val="el-GR"/>
        </w:rPr>
        <w:t>μ</w:t>
      </w:r>
      <w:r w:rsidRPr="000A30CD">
        <w:rPr>
          <w:rFonts w:asciiTheme="majorHAnsi" w:hAnsiTheme="majorHAnsi" w:cstheme="majorHAnsi"/>
          <w:b/>
          <w:bCs/>
          <w:color w:val="365F91" w:themeColor="accent1" w:themeShade="BF"/>
          <w:lang w:val="el-GR"/>
        </w:rPr>
        <w:t xml:space="preserve">πορεί να </w:t>
      </w:r>
      <w:r w:rsidR="00B96211" w:rsidRPr="000A30CD">
        <w:rPr>
          <w:rFonts w:asciiTheme="majorHAnsi" w:hAnsiTheme="majorHAnsi" w:cstheme="majorHAnsi"/>
          <w:b/>
          <w:bCs/>
          <w:color w:val="365F91" w:themeColor="accent1" w:themeShade="BF"/>
          <w:lang w:val="el-GR"/>
        </w:rPr>
        <w:t>σ</w:t>
      </w:r>
      <w:r w:rsidRPr="000A30CD">
        <w:rPr>
          <w:rFonts w:asciiTheme="majorHAnsi" w:hAnsiTheme="majorHAnsi" w:cstheme="majorHAnsi"/>
          <w:b/>
          <w:bCs/>
          <w:color w:val="365F91" w:themeColor="accent1" w:themeShade="BF"/>
          <w:lang w:val="el-GR"/>
        </w:rPr>
        <w:t xml:space="preserve">ταματά στον </w:t>
      </w:r>
      <w:r w:rsidR="00B96211" w:rsidRPr="000A30CD">
        <w:rPr>
          <w:rFonts w:asciiTheme="majorHAnsi" w:hAnsiTheme="majorHAnsi" w:cstheme="majorHAnsi"/>
          <w:b/>
          <w:bCs/>
          <w:color w:val="365F91" w:themeColor="accent1" w:themeShade="BF"/>
          <w:lang w:val="el-GR"/>
        </w:rPr>
        <w:t>έ</w:t>
      </w:r>
      <w:r w:rsidRPr="000A30CD">
        <w:rPr>
          <w:rFonts w:asciiTheme="majorHAnsi" w:hAnsiTheme="majorHAnsi" w:cstheme="majorHAnsi"/>
          <w:b/>
          <w:bCs/>
          <w:color w:val="365F91" w:themeColor="accent1" w:themeShade="BF"/>
          <w:lang w:val="el-GR"/>
        </w:rPr>
        <w:t>λεγχο</w:t>
      </w:r>
    </w:p>
    <w:p w14:paraId="5B6009DC" w14:textId="5BCAF21F" w:rsidR="00F833B2" w:rsidRPr="000A30CD" w:rsidRDefault="00C13F78" w:rsidP="00B741DA">
      <w:pPr>
        <w:spacing w:after="120"/>
        <w:jc w:val="both"/>
        <w:rPr>
          <w:rFonts w:asciiTheme="majorHAnsi" w:hAnsiTheme="majorHAnsi" w:cstheme="majorHAnsi"/>
          <w:sz w:val="22"/>
          <w:szCs w:val="22"/>
          <w:lang w:val="el-GR"/>
        </w:rPr>
      </w:pPr>
      <w:r w:rsidRPr="000A30CD">
        <w:rPr>
          <w:rFonts w:asciiTheme="majorHAnsi" w:hAnsiTheme="majorHAnsi" w:cstheme="majorHAnsi"/>
          <w:sz w:val="22"/>
          <w:szCs w:val="22"/>
          <w:lang w:val="el-GR"/>
        </w:rPr>
        <w:t>Τ</w:t>
      </w:r>
      <w:r w:rsidR="006742BF" w:rsidRPr="000A30CD">
        <w:rPr>
          <w:rFonts w:asciiTheme="majorHAnsi" w:hAnsiTheme="majorHAnsi" w:cstheme="majorHAnsi"/>
          <w:sz w:val="22"/>
          <w:szCs w:val="22"/>
          <w:lang w:val="el-GR"/>
        </w:rPr>
        <w:t xml:space="preserve">ην έναρξη </w:t>
      </w:r>
      <w:r w:rsidR="00B96211" w:rsidRPr="000A30CD">
        <w:rPr>
          <w:rFonts w:asciiTheme="majorHAnsi" w:hAnsiTheme="majorHAnsi" w:cstheme="majorHAnsi"/>
          <w:sz w:val="22"/>
          <w:szCs w:val="22"/>
          <w:lang w:val="el-GR"/>
        </w:rPr>
        <w:t xml:space="preserve">των </w:t>
      </w:r>
      <w:r w:rsidR="00B96211" w:rsidRPr="000A30CD">
        <w:rPr>
          <w:rFonts w:asciiTheme="majorHAnsi" w:hAnsiTheme="majorHAnsi" w:cstheme="majorHAnsi"/>
          <w:color w:val="000000" w:themeColor="text1"/>
          <w:sz w:val="22"/>
          <w:szCs w:val="22"/>
          <w:lang w:val="el-GR"/>
        </w:rPr>
        <w:t>εργασιών</w:t>
      </w:r>
      <w:r w:rsidR="006742BF" w:rsidRPr="000A30CD">
        <w:rPr>
          <w:rFonts w:asciiTheme="majorHAnsi" w:hAnsiTheme="majorHAnsi" w:cstheme="majorHAnsi"/>
          <w:color w:val="000000" w:themeColor="text1"/>
          <w:sz w:val="22"/>
          <w:szCs w:val="22"/>
          <w:lang w:val="el-GR"/>
        </w:rPr>
        <w:t xml:space="preserve"> χαιρέτισαν </w:t>
      </w:r>
      <w:r w:rsidRPr="000A30CD">
        <w:rPr>
          <w:rFonts w:asciiTheme="majorHAnsi" w:hAnsiTheme="majorHAnsi" w:cstheme="majorHAnsi"/>
          <w:color w:val="000000" w:themeColor="text1"/>
          <w:sz w:val="22"/>
          <w:szCs w:val="22"/>
          <w:lang w:val="el-GR"/>
        </w:rPr>
        <w:t xml:space="preserve">ο </w:t>
      </w:r>
      <w:r w:rsidR="003B4688" w:rsidRPr="000A30CD">
        <w:rPr>
          <w:rFonts w:asciiTheme="majorHAnsi" w:hAnsiTheme="majorHAnsi" w:cstheme="majorHAnsi"/>
          <w:color w:val="000000" w:themeColor="text1"/>
          <w:sz w:val="22"/>
          <w:szCs w:val="22"/>
          <w:lang w:val="el-GR"/>
        </w:rPr>
        <w:t xml:space="preserve">πρώην Γενικός Γραμματέας Δημόσιας Υγείας </w:t>
      </w:r>
      <w:r w:rsidRPr="000A30CD">
        <w:rPr>
          <w:rFonts w:asciiTheme="majorHAnsi" w:hAnsiTheme="majorHAnsi" w:cstheme="majorHAnsi"/>
          <w:color w:val="000000" w:themeColor="text1"/>
          <w:sz w:val="22"/>
          <w:szCs w:val="22"/>
          <w:lang w:val="el-GR"/>
        </w:rPr>
        <w:t>κ</w:t>
      </w:r>
      <w:r w:rsidR="008A190C" w:rsidRPr="000A30CD">
        <w:rPr>
          <w:rFonts w:asciiTheme="majorHAnsi" w:hAnsiTheme="majorHAnsi" w:cstheme="majorHAnsi"/>
          <w:color w:val="000000" w:themeColor="text1"/>
          <w:sz w:val="22"/>
          <w:szCs w:val="22"/>
          <w:lang w:val="el-GR"/>
        </w:rPr>
        <w:t>ος</w:t>
      </w:r>
      <w:r w:rsidRPr="000A30CD">
        <w:rPr>
          <w:rFonts w:asciiTheme="majorHAnsi" w:hAnsiTheme="majorHAnsi" w:cstheme="majorHAnsi"/>
          <w:color w:val="000000" w:themeColor="text1"/>
          <w:sz w:val="22"/>
          <w:szCs w:val="22"/>
          <w:lang w:val="el-GR"/>
        </w:rPr>
        <w:t xml:space="preserve"> </w:t>
      </w:r>
      <w:r w:rsidR="00C232EB" w:rsidRPr="000A30CD">
        <w:rPr>
          <w:rFonts w:asciiTheme="majorHAnsi" w:hAnsiTheme="majorHAnsi" w:cstheme="majorHAnsi"/>
          <w:b/>
          <w:bCs/>
          <w:color w:val="000000" w:themeColor="text1"/>
          <w:sz w:val="22"/>
          <w:szCs w:val="22"/>
          <w:lang w:val="el-GR"/>
        </w:rPr>
        <w:t xml:space="preserve">Παναγιώτης </w:t>
      </w:r>
      <w:proofErr w:type="spellStart"/>
      <w:r w:rsidRPr="000A30CD">
        <w:rPr>
          <w:rFonts w:asciiTheme="majorHAnsi" w:hAnsiTheme="majorHAnsi" w:cstheme="majorHAnsi"/>
          <w:b/>
          <w:bCs/>
          <w:color w:val="000000" w:themeColor="text1"/>
          <w:sz w:val="22"/>
          <w:szCs w:val="22"/>
          <w:lang w:val="el-GR"/>
        </w:rPr>
        <w:t>Πρεζεράκος</w:t>
      </w:r>
      <w:proofErr w:type="spellEnd"/>
      <w:r w:rsidRPr="000A30CD">
        <w:rPr>
          <w:rFonts w:asciiTheme="majorHAnsi" w:hAnsiTheme="majorHAnsi" w:cstheme="majorHAnsi"/>
          <w:color w:val="000000" w:themeColor="text1"/>
          <w:sz w:val="22"/>
          <w:szCs w:val="22"/>
          <w:lang w:val="el-GR"/>
        </w:rPr>
        <w:t xml:space="preserve"> ε</w:t>
      </w:r>
      <w:r w:rsidR="00B56329" w:rsidRPr="000A30CD">
        <w:rPr>
          <w:rFonts w:asciiTheme="majorHAnsi" w:hAnsiTheme="majorHAnsi" w:cstheme="majorHAnsi"/>
          <w:color w:val="000000" w:themeColor="text1"/>
          <w:sz w:val="22"/>
          <w:szCs w:val="22"/>
          <w:lang w:val="el-GR"/>
        </w:rPr>
        <w:t>κ</w:t>
      </w:r>
      <w:r w:rsidRPr="000A30CD">
        <w:rPr>
          <w:rFonts w:asciiTheme="majorHAnsi" w:hAnsiTheme="majorHAnsi" w:cstheme="majorHAnsi"/>
          <w:color w:val="000000" w:themeColor="text1"/>
          <w:sz w:val="22"/>
          <w:szCs w:val="22"/>
          <w:lang w:val="el-GR"/>
        </w:rPr>
        <w:t xml:space="preserve">προσωπώντας τον </w:t>
      </w:r>
      <w:r w:rsidR="006742BF" w:rsidRPr="000A30CD">
        <w:rPr>
          <w:rFonts w:asciiTheme="majorHAnsi" w:hAnsiTheme="majorHAnsi" w:cstheme="majorHAnsi"/>
          <w:color w:val="000000" w:themeColor="text1"/>
          <w:sz w:val="22"/>
          <w:szCs w:val="22"/>
          <w:lang w:val="el-GR"/>
        </w:rPr>
        <w:t>Πρόεδρο της Βουλής των Ελλήνων</w:t>
      </w:r>
      <w:r w:rsidRPr="000A30CD">
        <w:rPr>
          <w:rFonts w:asciiTheme="majorHAnsi" w:hAnsiTheme="majorHAnsi" w:cstheme="majorHAnsi"/>
          <w:color w:val="000000" w:themeColor="text1"/>
          <w:sz w:val="22"/>
          <w:szCs w:val="22"/>
          <w:lang w:val="el-GR"/>
        </w:rPr>
        <w:t xml:space="preserve"> </w:t>
      </w:r>
      <w:proofErr w:type="spellStart"/>
      <w:r w:rsidRPr="000A30CD">
        <w:rPr>
          <w:rFonts w:asciiTheme="majorHAnsi" w:hAnsiTheme="majorHAnsi" w:cstheme="majorHAnsi"/>
          <w:color w:val="000000" w:themeColor="text1"/>
          <w:sz w:val="22"/>
          <w:szCs w:val="22"/>
          <w:lang w:val="el-GR"/>
        </w:rPr>
        <w:t>κ</w:t>
      </w:r>
      <w:r w:rsidR="008A190C" w:rsidRPr="000A30CD">
        <w:rPr>
          <w:rFonts w:asciiTheme="majorHAnsi" w:hAnsiTheme="majorHAnsi" w:cstheme="majorHAnsi"/>
          <w:color w:val="000000" w:themeColor="text1"/>
          <w:sz w:val="22"/>
          <w:szCs w:val="22"/>
          <w:lang w:val="el-GR"/>
        </w:rPr>
        <w:t>ο</w:t>
      </w:r>
      <w:proofErr w:type="spellEnd"/>
      <w:r w:rsidRPr="000A30CD">
        <w:rPr>
          <w:rFonts w:asciiTheme="majorHAnsi" w:hAnsiTheme="majorHAnsi" w:cstheme="majorHAnsi"/>
          <w:color w:val="000000" w:themeColor="text1"/>
          <w:sz w:val="22"/>
          <w:szCs w:val="22"/>
          <w:lang w:val="el-GR"/>
        </w:rPr>
        <w:t xml:space="preserve"> </w:t>
      </w:r>
      <w:r w:rsidRPr="000A30CD">
        <w:rPr>
          <w:rFonts w:asciiTheme="majorHAnsi" w:hAnsiTheme="majorHAnsi" w:cstheme="majorHAnsi"/>
          <w:b/>
          <w:bCs/>
          <w:color w:val="000000" w:themeColor="text1"/>
          <w:sz w:val="22"/>
          <w:szCs w:val="22"/>
          <w:lang w:val="el-GR"/>
        </w:rPr>
        <w:t>Νικήτα Κακλαμάνη</w:t>
      </w:r>
      <w:r w:rsidR="006742BF" w:rsidRPr="000A30CD">
        <w:rPr>
          <w:rFonts w:asciiTheme="majorHAnsi" w:hAnsiTheme="majorHAnsi" w:cstheme="majorHAnsi"/>
          <w:color w:val="000000" w:themeColor="text1"/>
          <w:sz w:val="22"/>
          <w:szCs w:val="22"/>
          <w:lang w:val="el-GR"/>
        </w:rPr>
        <w:t xml:space="preserve">, </w:t>
      </w:r>
      <w:r w:rsidR="00CC617A" w:rsidRPr="000A30CD">
        <w:rPr>
          <w:rFonts w:asciiTheme="majorHAnsi" w:hAnsiTheme="majorHAnsi" w:cstheme="majorHAnsi"/>
          <w:color w:val="000000" w:themeColor="text1"/>
          <w:sz w:val="22"/>
          <w:szCs w:val="22"/>
          <w:lang w:val="el-GR"/>
        </w:rPr>
        <w:t xml:space="preserve">ο Πρωτοπρεσβύτερος </w:t>
      </w:r>
      <w:r w:rsidR="00CC617A" w:rsidRPr="000A30CD">
        <w:rPr>
          <w:rFonts w:asciiTheme="majorHAnsi" w:hAnsiTheme="majorHAnsi" w:cstheme="majorHAnsi"/>
          <w:b/>
          <w:bCs/>
          <w:color w:val="000000" w:themeColor="text1"/>
          <w:sz w:val="22"/>
          <w:szCs w:val="22"/>
          <w:lang w:val="el-GR"/>
        </w:rPr>
        <w:t xml:space="preserve">Βασίλειος </w:t>
      </w:r>
      <w:proofErr w:type="spellStart"/>
      <w:r w:rsidR="00CC617A" w:rsidRPr="000A30CD">
        <w:rPr>
          <w:rFonts w:asciiTheme="majorHAnsi" w:hAnsiTheme="majorHAnsi" w:cstheme="majorHAnsi"/>
          <w:b/>
          <w:bCs/>
          <w:color w:val="000000" w:themeColor="text1"/>
          <w:sz w:val="22"/>
          <w:szCs w:val="22"/>
          <w:lang w:val="el-GR"/>
        </w:rPr>
        <w:t>Χαβάτζας</w:t>
      </w:r>
      <w:proofErr w:type="spellEnd"/>
      <w:r w:rsidR="00CC617A" w:rsidRPr="000A30CD">
        <w:rPr>
          <w:rFonts w:asciiTheme="majorHAnsi" w:hAnsiTheme="majorHAnsi" w:cstheme="majorHAnsi"/>
          <w:color w:val="000000" w:themeColor="text1"/>
          <w:sz w:val="22"/>
          <w:szCs w:val="22"/>
          <w:lang w:val="el-GR"/>
        </w:rPr>
        <w:t xml:space="preserve"> εκ μέρους του</w:t>
      </w:r>
      <w:r w:rsidR="006742BF" w:rsidRPr="000A30CD">
        <w:rPr>
          <w:rFonts w:asciiTheme="majorHAnsi" w:hAnsiTheme="majorHAnsi" w:cstheme="majorHAnsi"/>
          <w:color w:val="000000" w:themeColor="text1"/>
          <w:sz w:val="22"/>
          <w:szCs w:val="22"/>
          <w:lang w:val="el-GR"/>
        </w:rPr>
        <w:t xml:space="preserve"> </w:t>
      </w:r>
      <w:proofErr w:type="spellStart"/>
      <w:r w:rsidR="0007117B" w:rsidRPr="000A30CD">
        <w:rPr>
          <w:rFonts w:asciiTheme="majorHAnsi" w:hAnsiTheme="majorHAnsi" w:cstheme="majorHAnsi"/>
          <w:color w:val="000000" w:themeColor="text1"/>
          <w:sz w:val="22"/>
          <w:szCs w:val="22"/>
          <w:lang w:val="el-GR"/>
        </w:rPr>
        <w:t>Μακαριωτάτου</w:t>
      </w:r>
      <w:proofErr w:type="spellEnd"/>
      <w:r w:rsidR="0007117B" w:rsidRPr="000A30CD">
        <w:rPr>
          <w:rFonts w:asciiTheme="majorHAnsi" w:hAnsiTheme="majorHAnsi" w:cstheme="majorHAnsi"/>
          <w:color w:val="000000" w:themeColor="text1"/>
          <w:sz w:val="22"/>
          <w:szCs w:val="22"/>
          <w:lang w:val="el-GR"/>
        </w:rPr>
        <w:t xml:space="preserve"> Αρχιεπισκόπου Αθηνών και πάσης Ελλάδος κ.κ. Ιερωνύμου Β΄</w:t>
      </w:r>
      <w:r w:rsidR="006742BF" w:rsidRPr="000A30CD">
        <w:rPr>
          <w:rFonts w:asciiTheme="majorHAnsi" w:hAnsiTheme="majorHAnsi" w:cstheme="majorHAnsi"/>
          <w:color w:val="000000" w:themeColor="text1"/>
          <w:sz w:val="22"/>
          <w:szCs w:val="22"/>
          <w:lang w:val="el-GR"/>
        </w:rPr>
        <w:t xml:space="preserve">, ο </w:t>
      </w:r>
      <w:proofErr w:type="spellStart"/>
      <w:r w:rsidR="004010B1" w:rsidRPr="000A30CD">
        <w:rPr>
          <w:rFonts w:asciiTheme="majorHAnsi" w:hAnsiTheme="majorHAnsi" w:cstheme="majorHAnsi"/>
          <w:color w:val="000000" w:themeColor="text1"/>
          <w:sz w:val="22"/>
          <w:szCs w:val="22"/>
          <w:lang w:val="el-GR"/>
        </w:rPr>
        <w:t>κ</w:t>
      </w:r>
      <w:r w:rsidR="008A190C" w:rsidRPr="000A30CD">
        <w:rPr>
          <w:rFonts w:asciiTheme="majorHAnsi" w:hAnsiTheme="majorHAnsi" w:cstheme="majorHAnsi"/>
          <w:color w:val="000000" w:themeColor="text1"/>
          <w:sz w:val="22"/>
          <w:szCs w:val="22"/>
          <w:lang w:val="el-GR"/>
        </w:rPr>
        <w:t>ο</w:t>
      </w:r>
      <w:proofErr w:type="spellEnd"/>
      <w:r w:rsidR="004010B1" w:rsidRPr="000A30CD">
        <w:rPr>
          <w:rFonts w:asciiTheme="majorHAnsi" w:hAnsiTheme="majorHAnsi" w:cstheme="majorHAnsi"/>
          <w:color w:val="000000" w:themeColor="text1"/>
          <w:sz w:val="22"/>
          <w:szCs w:val="22"/>
          <w:lang w:val="el-GR"/>
        </w:rPr>
        <w:t xml:space="preserve"> </w:t>
      </w:r>
      <w:r w:rsidR="006742BF" w:rsidRPr="000A30CD">
        <w:rPr>
          <w:rFonts w:asciiTheme="majorHAnsi" w:hAnsiTheme="majorHAnsi" w:cstheme="majorHAnsi"/>
          <w:b/>
          <w:bCs/>
          <w:color w:val="000000" w:themeColor="text1"/>
          <w:sz w:val="22"/>
          <w:szCs w:val="22"/>
          <w:lang w:val="el-GR"/>
        </w:rPr>
        <w:t xml:space="preserve">Αθανάσιος </w:t>
      </w:r>
      <w:proofErr w:type="spellStart"/>
      <w:r w:rsidR="00EE25DA" w:rsidRPr="000A30CD">
        <w:rPr>
          <w:rFonts w:asciiTheme="majorHAnsi" w:hAnsiTheme="majorHAnsi" w:cstheme="majorHAnsi"/>
          <w:b/>
          <w:bCs/>
          <w:color w:val="000000" w:themeColor="text1"/>
          <w:sz w:val="22"/>
          <w:szCs w:val="22"/>
          <w:lang w:val="el-GR"/>
        </w:rPr>
        <w:t>Ζαμάνης</w:t>
      </w:r>
      <w:proofErr w:type="spellEnd"/>
      <w:r w:rsidR="006742BF" w:rsidRPr="000A30CD">
        <w:rPr>
          <w:rFonts w:asciiTheme="majorHAnsi" w:hAnsiTheme="majorHAnsi" w:cstheme="majorHAnsi"/>
          <w:color w:val="000000" w:themeColor="text1"/>
          <w:sz w:val="22"/>
          <w:szCs w:val="22"/>
          <w:lang w:val="el-GR"/>
        </w:rPr>
        <w:t xml:space="preserve">, Διοικητής ΕΟΠΥΥ, και ο </w:t>
      </w:r>
      <w:proofErr w:type="spellStart"/>
      <w:r w:rsidR="004010B1" w:rsidRPr="000A30CD">
        <w:rPr>
          <w:rFonts w:asciiTheme="majorHAnsi" w:hAnsiTheme="majorHAnsi" w:cstheme="majorHAnsi"/>
          <w:color w:val="000000" w:themeColor="text1"/>
          <w:sz w:val="22"/>
          <w:szCs w:val="22"/>
          <w:lang w:val="el-GR"/>
        </w:rPr>
        <w:t>κ</w:t>
      </w:r>
      <w:r w:rsidR="008A190C" w:rsidRPr="000A30CD">
        <w:rPr>
          <w:rFonts w:asciiTheme="majorHAnsi" w:hAnsiTheme="majorHAnsi" w:cstheme="majorHAnsi"/>
          <w:color w:val="000000" w:themeColor="text1"/>
          <w:sz w:val="22"/>
          <w:szCs w:val="22"/>
          <w:lang w:val="el-GR"/>
        </w:rPr>
        <w:t>ο</w:t>
      </w:r>
      <w:proofErr w:type="spellEnd"/>
      <w:r w:rsidR="004010B1" w:rsidRPr="000A30CD">
        <w:rPr>
          <w:rFonts w:asciiTheme="majorHAnsi" w:hAnsiTheme="majorHAnsi" w:cstheme="majorHAnsi"/>
          <w:color w:val="000000" w:themeColor="text1"/>
          <w:sz w:val="22"/>
          <w:szCs w:val="22"/>
          <w:lang w:val="el-GR"/>
        </w:rPr>
        <w:t xml:space="preserve"> </w:t>
      </w:r>
      <w:r w:rsidR="006742BF" w:rsidRPr="000A30CD">
        <w:rPr>
          <w:rFonts w:asciiTheme="majorHAnsi" w:hAnsiTheme="majorHAnsi" w:cstheme="majorHAnsi"/>
          <w:b/>
          <w:bCs/>
          <w:color w:val="000000" w:themeColor="text1"/>
          <w:sz w:val="22"/>
          <w:szCs w:val="22"/>
          <w:lang w:val="el-GR"/>
        </w:rPr>
        <w:t>Γιώργος Πατούλης</w:t>
      </w:r>
      <w:r w:rsidR="006742BF" w:rsidRPr="000A30CD">
        <w:rPr>
          <w:rFonts w:asciiTheme="majorHAnsi" w:hAnsiTheme="majorHAnsi" w:cstheme="majorHAnsi"/>
          <w:color w:val="000000" w:themeColor="text1"/>
          <w:sz w:val="22"/>
          <w:szCs w:val="22"/>
          <w:lang w:val="el-GR"/>
        </w:rPr>
        <w:t>, Πρόεδρος Ιατρικού Συλλόγου Αθηνών.</w:t>
      </w:r>
      <w:r w:rsidR="00D97493" w:rsidRPr="000A30CD">
        <w:rPr>
          <w:rFonts w:asciiTheme="majorHAnsi" w:hAnsiTheme="majorHAnsi" w:cstheme="majorHAnsi"/>
          <w:color w:val="000000" w:themeColor="text1"/>
          <w:sz w:val="22"/>
          <w:szCs w:val="22"/>
          <w:lang w:val="el-GR"/>
        </w:rPr>
        <w:t xml:space="preserve"> </w:t>
      </w:r>
      <w:r w:rsidR="00D97493" w:rsidRPr="000A30CD">
        <w:rPr>
          <w:rFonts w:asciiTheme="majorHAnsi" w:hAnsiTheme="majorHAnsi" w:cstheme="majorHAnsi"/>
          <w:color w:val="000000" w:themeColor="text1"/>
          <w:sz w:val="22"/>
          <w:szCs w:val="22"/>
          <w:lang w:val="el-GR"/>
        </w:rPr>
        <w:t xml:space="preserve">Στην εκδήλωση παρευρέθηκαν, μεταξύ άλλων, η κα </w:t>
      </w:r>
      <w:r w:rsidR="00D97493" w:rsidRPr="000A30CD">
        <w:rPr>
          <w:rFonts w:asciiTheme="majorHAnsi" w:hAnsiTheme="majorHAnsi" w:cstheme="majorHAnsi"/>
          <w:b/>
          <w:bCs/>
          <w:color w:val="000000" w:themeColor="text1"/>
          <w:sz w:val="22"/>
          <w:szCs w:val="22"/>
          <w:lang w:val="el-GR"/>
        </w:rPr>
        <w:t>Δάφνη- Ελένη Νικολάου</w:t>
      </w:r>
      <w:r w:rsidR="00D97493" w:rsidRPr="000A30CD">
        <w:rPr>
          <w:rFonts w:asciiTheme="majorHAnsi" w:hAnsiTheme="majorHAnsi" w:cstheme="majorHAnsi"/>
          <w:color w:val="000000" w:themeColor="text1"/>
          <w:sz w:val="22"/>
          <w:szCs w:val="22"/>
          <w:lang w:val="el-GR"/>
        </w:rPr>
        <w:t xml:space="preserve">, Γενική Γραμματέας Στρατηγικού Σχεδιασμού Υπουργείου Υγείας και ο κος </w:t>
      </w:r>
      <w:r w:rsidR="00D97493" w:rsidRPr="000A30CD">
        <w:rPr>
          <w:rFonts w:asciiTheme="majorHAnsi" w:hAnsiTheme="majorHAnsi" w:cstheme="majorHAnsi"/>
          <w:b/>
          <w:bCs/>
          <w:color w:val="000000" w:themeColor="text1"/>
          <w:sz w:val="22"/>
          <w:szCs w:val="22"/>
          <w:lang w:val="el-GR"/>
        </w:rPr>
        <w:t xml:space="preserve">Γεώργιος </w:t>
      </w:r>
      <w:proofErr w:type="spellStart"/>
      <w:r w:rsidR="00D97493" w:rsidRPr="000A30CD">
        <w:rPr>
          <w:rFonts w:asciiTheme="majorHAnsi" w:hAnsiTheme="majorHAnsi" w:cstheme="majorHAnsi"/>
          <w:b/>
          <w:bCs/>
          <w:color w:val="000000" w:themeColor="text1"/>
          <w:sz w:val="22"/>
          <w:szCs w:val="22"/>
          <w:lang w:val="el-GR"/>
        </w:rPr>
        <w:t>Στύλιος</w:t>
      </w:r>
      <w:proofErr w:type="spellEnd"/>
      <w:r w:rsidR="00D97493" w:rsidRPr="000A30CD">
        <w:rPr>
          <w:rFonts w:asciiTheme="majorHAnsi" w:hAnsiTheme="majorHAnsi" w:cstheme="majorHAnsi"/>
          <w:color w:val="000000" w:themeColor="text1"/>
          <w:sz w:val="22"/>
          <w:szCs w:val="22"/>
          <w:lang w:val="el-GR"/>
        </w:rPr>
        <w:t>, Πρόεδρος της Διαρκούς Επιτροπής Κοινωνικών Υποθέσεων και Βουλευτής Άρτας.</w:t>
      </w:r>
    </w:p>
    <w:p w14:paraId="3BEC0D89" w14:textId="77777777" w:rsidR="003B4688" w:rsidRPr="000A30CD" w:rsidRDefault="006742BF" w:rsidP="00B741DA">
      <w:pPr>
        <w:spacing w:after="120"/>
        <w:jc w:val="both"/>
        <w:rPr>
          <w:rFonts w:asciiTheme="majorHAnsi" w:hAnsiTheme="majorHAnsi" w:cstheme="majorHAnsi"/>
          <w:sz w:val="22"/>
          <w:szCs w:val="22"/>
          <w:lang w:val="el-GR"/>
        </w:rPr>
      </w:pPr>
      <w:r w:rsidRPr="000A30CD">
        <w:rPr>
          <w:rFonts w:asciiTheme="majorHAnsi" w:hAnsiTheme="majorHAnsi" w:cstheme="majorHAnsi"/>
          <w:sz w:val="22"/>
          <w:szCs w:val="22"/>
          <w:lang w:val="el-GR"/>
        </w:rPr>
        <w:t xml:space="preserve">Κοινός παρονομαστής της εκδήλωσης ήταν ότι η αξία της πρόληψης δεν μετριέται μόνο από τον αριθμό των εξετάσεων. </w:t>
      </w:r>
      <w:r w:rsidR="00984B67" w:rsidRPr="000A30CD">
        <w:rPr>
          <w:rFonts w:asciiTheme="majorHAnsi" w:hAnsiTheme="majorHAnsi" w:cstheme="majorHAnsi"/>
          <w:sz w:val="22"/>
          <w:szCs w:val="22"/>
          <w:lang w:val="el-GR"/>
        </w:rPr>
        <w:t>Αποτιμάται</w:t>
      </w:r>
      <w:r w:rsidRPr="000A30CD">
        <w:rPr>
          <w:rFonts w:asciiTheme="majorHAnsi" w:hAnsiTheme="majorHAnsi" w:cstheme="majorHAnsi"/>
          <w:sz w:val="22"/>
          <w:szCs w:val="22"/>
          <w:lang w:val="el-GR"/>
        </w:rPr>
        <w:t xml:space="preserve"> από το αν ο κίνδυνος αναγνωρίζεται εγκαίρως, αν ο πολίτης κατανοεί τι σημαίνει το αποτέλεσμα, αν παραπέμπεται εκεί όπου χρειάζεται και αν τελικά επιτυγχάνεται ουσιαστική μείωση του κινδύνου.</w:t>
      </w:r>
      <w:r w:rsidR="003B4688" w:rsidRPr="000A30CD">
        <w:rPr>
          <w:rFonts w:asciiTheme="majorHAnsi" w:hAnsiTheme="majorHAnsi" w:cstheme="majorHAnsi"/>
          <w:sz w:val="22"/>
          <w:szCs w:val="22"/>
          <w:lang w:val="el-GR"/>
        </w:rPr>
        <w:t xml:space="preserve"> </w:t>
      </w:r>
    </w:p>
    <w:p w14:paraId="6C27C826" w14:textId="40BD5ED6" w:rsidR="006657A0" w:rsidRPr="000A30CD" w:rsidRDefault="006657A0" w:rsidP="00B741DA">
      <w:pPr>
        <w:spacing w:after="120"/>
        <w:jc w:val="both"/>
        <w:rPr>
          <w:rFonts w:asciiTheme="majorHAnsi" w:hAnsiTheme="majorHAnsi" w:cstheme="majorHAnsi"/>
          <w:sz w:val="22"/>
          <w:szCs w:val="22"/>
          <w:lang w:val="el-GR"/>
        </w:rPr>
      </w:pPr>
      <w:r w:rsidRPr="000A30CD">
        <w:rPr>
          <w:rFonts w:asciiTheme="majorHAnsi" w:hAnsiTheme="majorHAnsi" w:cstheme="majorHAnsi"/>
          <w:sz w:val="22"/>
          <w:szCs w:val="22"/>
          <w:lang w:val="el-GR"/>
        </w:rPr>
        <w:t xml:space="preserve">Στις δύο θεματικές στρογγυλές τράπεζες συζητήθηκαν η </w:t>
      </w:r>
      <w:r w:rsidRPr="000A30CD">
        <w:rPr>
          <w:rFonts w:asciiTheme="majorHAnsi" w:hAnsiTheme="majorHAnsi" w:cstheme="majorHAnsi"/>
          <w:b/>
          <w:bCs/>
          <w:sz w:val="22"/>
          <w:szCs w:val="22"/>
          <w:lang w:val="el-GR"/>
        </w:rPr>
        <w:t>σημερινή εικόνα του καρδιαγγειακού κινδύνου στην Ελλάδα</w:t>
      </w:r>
      <w:r w:rsidRPr="000A30CD">
        <w:rPr>
          <w:rFonts w:asciiTheme="majorHAnsi" w:hAnsiTheme="majorHAnsi" w:cstheme="majorHAnsi"/>
          <w:sz w:val="22"/>
          <w:szCs w:val="22"/>
          <w:lang w:val="el-GR"/>
        </w:rPr>
        <w:t xml:space="preserve"> και οι προτεραιότητες για τη διαμόρφωση </w:t>
      </w:r>
      <w:r w:rsidRPr="000A30CD">
        <w:rPr>
          <w:rFonts w:asciiTheme="majorHAnsi" w:hAnsiTheme="majorHAnsi" w:cstheme="majorHAnsi"/>
          <w:b/>
          <w:bCs/>
          <w:sz w:val="22"/>
          <w:szCs w:val="22"/>
          <w:lang w:val="el-GR"/>
        </w:rPr>
        <w:t>αποτελεσματικών στρατηγικών πρόληψης και αντιμετώπισης</w:t>
      </w:r>
      <w:r w:rsidRPr="000A30CD">
        <w:rPr>
          <w:rFonts w:asciiTheme="majorHAnsi" w:hAnsiTheme="majorHAnsi" w:cstheme="majorHAnsi"/>
          <w:sz w:val="22"/>
          <w:szCs w:val="22"/>
          <w:lang w:val="el-GR"/>
        </w:rPr>
        <w:t>.</w:t>
      </w:r>
    </w:p>
    <w:p w14:paraId="33658341" w14:textId="03D8DD33" w:rsidR="008A5C39" w:rsidRPr="000A30CD" w:rsidRDefault="006B771E" w:rsidP="008A5C39">
      <w:pPr>
        <w:spacing w:line="250" w:lineRule="auto"/>
        <w:jc w:val="both"/>
        <w:rPr>
          <w:rFonts w:asciiTheme="majorHAnsi" w:hAnsiTheme="majorHAnsi" w:cstheme="majorHAnsi"/>
          <w:b/>
          <w:bCs/>
          <w:color w:val="365F91" w:themeColor="accent1" w:themeShade="BF"/>
          <w:lang w:val="el-GR"/>
        </w:rPr>
      </w:pPr>
      <w:r w:rsidRPr="000A30CD">
        <w:rPr>
          <w:rFonts w:asciiTheme="majorHAnsi" w:hAnsiTheme="majorHAnsi" w:cstheme="majorHAnsi"/>
          <w:b/>
          <w:bCs/>
          <w:color w:val="365F91" w:themeColor="accent1" w:themeShade="BF"/>
          <w:lang w:val="el-GR"/>
        </w:rPr>
        <w:t xml:space="preserve">Το </w:t>
      </w:r>
      <w:r w:rsidR="00663617" w:rsidRPr="000A30CD">
        <w:rPr>
          <w:rFonts w:asciiTheme="majorHAnsi" w:hAnsiTheme="majorHAnsi" w:cstheme="majorHAnsi"/>
          <w:b/>
          <w:bCs/>
          <w:color w:val="365F91" w:themeColor="accent1" w:themeShade="BF"/>
          <w:lang w:val="el-GR"/>
        </w:rPr>
        <w:t>κ</w:t>
      </w:r>
      <w:r w:rsidRPr="000A30CD">
        <w:rPr>
          <w:rFonts w:asciiTheme="majorHAnsi" w:hAnsiTheme="majorHAnsi" w:cstheme="majorHAnsi"/>
          <w:b/>
          <w:bCs/>
          <w:color w:val="365F91" w:themeColor="accent1" w:themeShade="BF"/>
          <w:lang w:val="el-GR"/>
        </w:rPr>
        <w:t xml:space="preserve">αρδιαγγειακό </w:t>
      </w:r>
      <w:r w:rsidR="00663617" w:rsidRPr="000A30CD">
        <w:rPr>
          <w:rFonts w:asciiTheme="majorHAnsi" w:hAnsiTheme="majorHAnsi" w:cstheme="majorHAnsi"/>
          <w:b/>
          <w:bCs/>
          <w:color w:val="365F91" w:themeColor="accent1" w:themeShade="BF"/>
          <w:lang w:val="el-GR"/>
        </w:rPr>
        <w:t>φ</w:t>
      </w:r>
      <w:r w:rsidRPr="000A30CD">
        <w:rPr>
          <w:rFonts w:asciiTheme="majorHAnsi" w:hAnsiTheme="majorHAnsi" w:cstheme="majorHAnsi"/>
          <w:b/>
          <w:bCs/>
          <w:color w:val="365F91" w:themeColor="accent1" w:themeShade="BF"/>
          <w:lang w:val="el-GR"/>
        </w:rPr>
        <w:t xml:space="preserve">ορτίο </w:t>
      </w:r>
      <w:r w:rsidR="00663617" w:rsidRPr="000A30CD">
        <w:rPr>
          <w:rFonts w:asciiTheme="majorHAnsi" w:hAnsiTheme="majorHAnsi" w:cstheme="majorHAnsi"/>
          <w:b/>
          <w:bCs/>
          <w:color w:val="365F91" w:themeColor="accent1" w:themeShade="BF"/>
          <w:lang w:val="el-GR"/>
        </w:rPr>
        <w:t>α</w:t>
      </w:r>
      <w:r w:rsidRPr="000A30CD">
        <w:rPr>
          <w:rFonts w:asciiTheme="majorHAnsi" w:hAnsiTheme="majorHAnsi" w:cstheme="majorHAnsi"/>
          <w:b/>
          <w:bCs/>
          <w:color w:val="365F91" w:themeColor="accent1" w:themeShade="BF"/>
          <w:lang w:val="el-GR"/>
        </w:rPr>
        <w:t xml:space="preserve">παιτεί </w:t>
      </w:r>
      <w:r w:rsidR="00663617" w:rsidRPr="000A30CD">
        <w:rPr>
          <w:rFonts w:asciiTheme="majorHAnsi" w:hAnsiTheme="majorHAnsi" w:cstheme="majorHAnsi"/>
          <w:b/>
          <w:bCs/>
          <w:color w:val="365F91" w:themeColor="accent1" w:themeShade="BF"/>
          <w:lang w:val="el-GR"/>
        </w:rPr>
        <w:t>π</w:t>
      </w:r>
      <w:r w:rsidRPr="000A30CD">
        <w:rPr>
          <w:rFonts w:asciiTheme="majorHAnsi" w:hAnsiTheme="majorHAnsi" w:cstheme="majorHAnsi"/>
          <w:b/>
          <w:bCs/>
          <w:color w:val="365F91" w:themeColor="accent1" w:themeShade="BF"/>
          <w:lang w:val="el-GR"/>
        </w:rPr>
        <w:t xml:space="preserve">ρόληψη </w:t>
      </w:r>
      <w:r w:rsidR="00663617" w:rsidRPr="000A30CD">
        <w:rPr>
          <w:rFonts w:asciiTheme="majorHAnsi" w:hAnsiTheme="majorHAnsi" w:cstheme="majorHAnsi"/>
          <w:b/>
          <w:bCs/>
          <w:color w:val="365F91" w:themeColor="accent1" w:themeShade="BF"/>
          <w:lang w:val="el-GR"/>
        </w:rPr>
        <w:t>ν</w:t>
      </w:r>
      <w:r w:rsidRPr="000A30CD">
        <w:rPr>
          <w:rFonts w:asciiTheme="majorHAnsi" w:hAnsiTheme="majorHAnsi" w:cstheme="majorHAnsi"/>
          <w:b/>
          <w:bCs/>
          <w:color w:val="365F91" w:themeColor="accent1" w:themeShade="BF"/>
          <w:lang w:val="el-GR"/>
        </w:rPr>
        <w:t xml:space="preserve">ωρίτερα </w:t>
      </w:r>
      <w:r w:rsidR="00D642AD" w:rsidRPr="000A30CD">
        <w:rPr>
          <w:rFonts w:asciiTheme="majorHAnsi" w:hAnsiTheme="majorHAnsi" w:cstheme="majorHAnsi"/>
          <w:b/>
          <w:bCs/>
          <w:color w:val="365F91" w:themeColor="accent1" w:themeShade="BF"/>
          <w:lang w:val="el-GR"/>
        </w:rPr>
        <w:t xml:space="preserve">και </w:t>
      </w:r>
      <w:r w:rsidR="00663617" w:rsidRPr="000A30CD">
        <w:rPr>
          <w:rFonts w:asciiTheme="majorHAnsi" w:hAnsiTheme="majorHAnsi" w:cstheme="majorHAnsi"/>
          <w:b/>
          <w:bCs/>
          <w:color w:val="365F91" w:themeColor="accent1" w:themeShade="BF"/>
          <w:lang w:val="el-GR"/>
        </w:rPr>
        <w:t>θ</w:t>
      </w:r>
      <w:r w:rsidR="00D642AD" w:rsidRPr="000A30CD">
        <w:rPr>
          <w:rFonts w:asciiTheme="majorHAnsi" w:hAnsiTheme="majorHAnsi" w:cstheme="majorHAnsi"/>
          <w:b/>
          <w:bCs/>
          <w:color w:val="365F91" w:themeColor="accent1" w:themeShade="BF"/>
          <w:lang w:val="el-GR"/>
        </w:rPr>
        <w:t xml:space="preserve">εραπευτική </w:t>
      </w:r>
      <w:r w:rsidR="00663617" w:rsidRPr="000A30CD">
        <w:rPr>
          <w:rFonts w:asciiTheme="majorHAnsi" w:hAnsiTheme="majorHAnsi" w:cstheme="majorHAnsi"/>
          <w:b/>
          <w:bCs/>
          <w:color w:val="365F91" w:themeColor="accent1" w:themeShade="BF"/>
          <w:lang w:val="el-GR"/>
        </w:rPr>
        <w:t>σ</w:t>
      </w:r>
      <w:r w:rsidR="00D642AD" w:rsidRPr="000A30CD">
        <w:rPr>
          <w:rFonts w:asciiTheme="majorHAnsi" w:hAnsiTheme="majorHAnsi" w:cstheme="majorHAnsi"/>
          <w:b/>
          <w:bCs/>
          <w:color w:val="365F91" w:themeColor="accent1" w:themeShade="BF"/>
          <w:lang w:val="el-GR"/>
        </w:rPr>
        <w:t>υνέχεια</w:t>
      </w:r>
    </w:p>
    <w:p w14:paraId="61D941D1" w14:textId="318A2A5E" w:rsidR="000E45A6" w:rsidRPr="000A30CD" w:rsidRDefault="000E45A6" w:rsidP="0046791D">
      <w:pPr>
        <w:spacing w:after="120"/>
        <w:jc w:val="both"/>
        <w:rPr>
          <w:rFonts w:asciiTheme="majorHAnsi" w:hAnsiTheme="majorHAnsi" w:cstheme="majorHAnsi"/>
          <w:sz w:val="22"/>
          <w:szCs w:val="22"/>
          <w:lang w:val="el-GR"/>
        </w:rPr>
      </w:pPr>
      <w:r w:rsidRPr="000A30CD">
        <w:rPr>
          <w:rFonts w:asciiTheme="majorHAnsi" w:hAnsiTheme="majorHAnsi" w:cstheme="majorHAnsi"/>
          <w:sz w:val="22"/>
          <w:szCs w:val="22"/>
          <w:lang w:val="el-GR"/>
        </w:rPr>
        <w:t xml:space="preserve">Στην </w:t>
      </w:r>
      <w:r w:rsidRPr="000A30CD">
        <w:rPr>
          <w:rFonts w:asciiTheme="majorHAnsi" w:hAnsiTheme="majorHAnsi" w:cstheme="majorHAnsi"/>
          <w:b/>
          <w:bCs/>
          <w:sz w:val="22"/>
          <w:szCs w:val="22"/>
          <w:lang w:val="el-GR"/>
        </w:rPr>
        <w:t>πρώτη στρογγυλή τράπεζα</w:t>
      </w:r>
      <w:r w:rsidRPr="000A30CD">
        <w:rPr>
          <w:rFonts w:asciiTheme="majorHAnsi" w:hAnsiTheme="majorHAnsi" w:cstheme="majorHAnsi"/>
          <w:sz w:val="22"/>
          <w:szCs w:val="22"/>
          <w:lang w:val="el-GR"/>
        </w:rPr>
        <w:t>, «</w:t>
      </w:r>
      <w:r w:rsidRPr="000A30CD">
        <w:rPr>
          <w:rFonts w:asciiTheme="majorHAnsi" w:hAnsiTheme="majorHAnsi" w:cstheme="majorHAnsi"/>
          <w:i/>
          <w:iCs/>
          <w:sz w:val="22"/>
          <w:szCs w:val="22"/>
          <w:lang w:val="el-GR"/>
        </w:rPr>
        <w:t>Καρδιαγγειακός κίνδυνος στην Ελλάδα</w:t>
      </w:r>
      <w:r w:rsidRPr="000A30CD">
        <w:rPr>
          <w:rFonts w:asciiTheme="majorHAnsi" w:hAnsiTheme="majorHAnsi" w:cstheme="majorHAnsi"/>
          <w:sz w:val="22"/>
          <w:szCs w:val="22"/>
          <w:lang w:val="el-GR"/>
        </w:rPr>
        <w:t>», οι ομιλητές εστίασαν στην έγκαιρη πρόληψη και στη συνολική αντιμετώπιση των παραγόντων κινδύνου.</w:t>
      </w:r>
      <w:r w:rsidR="000C1962" w:rsidRPr="000A30CD">
        <w:rPr>
          <w:rFonts w:asciiTheme="majorHAnsi" w:hAnsiTheme="majorHAnsi" w:cstheme="majorHAnsi"/>
          <w:sz w:val="22"/>
          <w:szCs w:val="22"/>
          <w:lang w:val="el-GR"/>
        </w:rPr>
        <w:t xml:space="preserve"> </w:t>
      </w:r>
      <w:r w:rsidRPr="000A30CD">
        <w:rPr>
          <w:rFonts w:asciiTheme="majorHAnsi" w:hAnsiTheme="majorHAnsi" w:cstheme="majorHAnsi"/>
          <w:sz w:val="22"/>
          <w:szCs w:val="22"/>
          <w:lang w:val="el-GR"/>
        </w:rPr>
        <w:t>Συντονίζοντας τη συζήτηση, η</w:t>
      </w:r>
      <w:r w:rsidR="004010B1" w:rsidRPr="000A30CD">
        <w:rPr>
          <w:rFonts w:asciiTheme="majorHAnsi" w:hAnsiTheme="majorHAnsi" w:cstheme="majorHAnsi"/>
          <w:sz w:val="22"/>
          <w:szCs w:val="22"/>
          <w:lang w:val="el-GR"/>
        </w:rPr>
        <w:t xml:space="preserve"> </w:t>
      </w:r>
      <w:r w:rsidR="003B4688" w:rsidRPr="000A30CD">
        <w:rPr>
          <w:rFonts w:asciiTheme="majorHAnsi" w:hAnsiTheme="majorHAnsi" w:cstheme="majorHAnsi"/>
          <w:sz w:val="22"/>
          <w:szCs w:val="22"/>
          <w:lang w:val="el-GR"/>
        </w:rPr>
        <w:t xml:space="preserve">κα </w:t>
      </w:r>
      <w:r w:rsidRPr="000A30CD">
        <w:rPr>
          <w:rFonts w:asciiTheme="majorHAnsi" w:hAnsiTheme="majorHAnsi" w:cstheme="majorHAnsi"/>
          <w:b/>
          <w:sz w:val="22"/>
          <w:szCs w:val="22"/>
          <w:lang w:val="el-GR"/>
        </w:rPr>
        <w:t>Κατερίνα Κουτσογιάννη</w:t>
      </w:r>
      <w:r w:rsidRPr="000A30CD">
        <w:rPr>
          <w:rFonts w:asciiTheme="majorHAnsi" w:hAnsiTheme="majorHAnsi" w:cstheme="majorHAnsi"/>
          <w:sz w:val="22"/>
          <w:szCs w:val="22"/>
          <w:lang w:val="el-GR"/>
        </w:rPr>
        <w:t>, Αντιπρόεδρος Δ.Σ. της Ένωσης Ασθενών Ελλάδας, ανέδειξε τις γεωγραφικές και κοινωνικές ανισότητες στην πρόληψη. Όπως επισήμανε, «</w:t>
      </w:r>
      <w:r w:rsidRPr="000A30CD">
        <w:rPr>
          <w:rFonts w:asciiTheme="majorHAnsi" w:hAnsiTheme="majorHAnsi" w:cstheme="majorHAnsi"/>
          <w:i/>
          <w:iCs/>
          <w:sz w:val="22"/>
          <w:szCs w:val="22"/>
          <w:lang w:val="el-GR"/>
        </w:rPr>
        <w:t xml:space="preserve">Ο τόπος κατοικίας, το εισόδημα και η πρόσβαση στην ενημέρωση επηρεάζουν τη δυνατότητα συμμετοχής στον προληπτικό έλεγχο. Χρειαζόμαστε παρεμβάσεις κοντά στις τοπικές κοινωνίες </w:t>
      </w:r>
      <w:r w:rsidR="007D191B" w:rsidRPr="000A30CD">
        <w:rPr>
          <w:rFonts w:asciiTheme="majorHAnsi" w:hAnsiTheme="majorHAnsi" w:cstheme="majorHAnsi"/>
          <w:i/>
          <w:iCs/>
          <w:sz w:val="22"/>
          <w:szCs w:val="22"/>
          <w:lang w:val="el-GR"/>
        </w:rPr>
        <w:t xml:space="preserve">που ενισχύουν την </w:t>
      </w:r>
      <w:proofErr w:type="spellStart"/>
      <w:r w:rsidR="007D191B" w:rsidRPr="000A30CD">
        <w:rPr>
          <w:rFonts w:asciiTheme="majorHAnsi" w:hAnsiTheme="majorHAnsi" w:cstheme="majorHAnsi"/>
          <w:i/>
          <w:iCs/>
          <w:sz w:val="22"/>
          <w:szCs w:val="22"/>
          <w:lang w:val="el-GR"/>
        </w:rPr>
        <w:t>εγγραμματοσύνη</w:t>
      </w:r>
      <w:proofErr w:type="spellEnd"/>
      <w:r w:rsidR="007D191B" w:rsidRPr="000A30CD">
        <w:rPr>
          <w:rFonts w:asciiTheme="majorHAnsi" w:hAnsiTheme="majorHAnsi" w:cstheme="majorHAnsi"/>
          <w:i/>
          <w:iCs/>
          <w:sz w:val="22"/>
          <w:szCs w:val="22"/>
          <w:lang w:val="el-GR"/>
        </w:rPr>
        <w:t xml:space="preserve"> υγείας </w:t>
      </w:r>
      <w:r w:rsidRPr="000A30CD">
        <w:rPr>
          <w:rFonts w:asciiTheme="majorHAnsi" w:hAnsiTheme="majorHAnsi" w:cstheme="majorHAnsi"/>
          <w:i/>
          <w:iCs/>
          <w:sz w:val="22"/>
          <w:szCs w:val="22"/>
          <w:lang w:val="el-GR"/>
        </w:rPr>
        <w:t>και σαφή παραπομπή για κάθε πολίτη που χρειάζεται περαιτέρω διερεύνηση</w:t>
      </w:r>
      <w:r w:rsidRPr="000A30CD">
        <w:rPr>
          <w:rFonts w:asciiTheme="majorHAnsi" w:hAnsiTheme="majorHAnsi" w:cstheme="majorHAnsi"/>
          <w:sz w:val="22"/>
          <w:szCs w:val="22"/>
          <w:lang w:val="el-GR"/>
        </w:rPr>
        <w:t>».</w:t>
      </w:r>
    </w:p>
    <w:p w14:paraId="7CA45843" w14:textId="04FB2369" w:rsidR="00B32CF1" w:rsidRPr="000A30CD" w:rsidRDefault="00B32CF1" w:rsidP="00B32CF1">
      <w:pPr>
        <w:spacing w:after="120"/>
        <w:jc w:val="both"/>
        <w:rPr>
          <w:rFonts w:asciiTheme="majorHAnsi" w:hAnsiTheme="majorHAnsi" w:cstheme="majorHAnsi"/>
          <w:sz w:val="22"/>
          <w:szCs w:val="22"/>
          <w:lang w:val="el-GR"/>
        </w:rPr>
      </w:pPr>
      <w:r w:rsidRPr="000A30CD">
        <w:rPr>
          <w:rFonts w:asciiTheme="majorHAnsi" w:hAnsiTheme="majorHAnsi" w:cstheme="majorHAnsi"/>
          <w:sz w:val="22"/>
          <w:szCs w:val="22"/>
          <w:lang w:val="el-GR"/>
        </w:rPr>
        <w:lastRenderedPageBreak/>
        <w:t xml:space="preserve">Στην τοποθέτησή της, η </w:t>
      </w:r>
      <w:r w:rsidR="003B4688" w:rsidRPr="000A30CD">
        <w:rPr>
          <w:rFonts w:asciiTheme="majorHAnsi" w:hAnsiTheme="majorHAnsi" w:cstheme="majorHAnsi"/>
          <w:sz w:val="22"/>
          <w:szCs w:val="22"/>
          <w:lang w:val="el-GR"/>
        </w:rPr>
        <w:t xml:space="preserve">κα </w:t>
      </w:r>
      <w:r w:rsidRPr="000A30CD">
        <w:rPr>
          <w:rFonts w:asciiTheme="majorHAnsi" w:hAnsiTheme="majorHAnsi" w:cstheme="majorHAnsi"/>
          <w:b/>
          <w:sz w:val="22"/>
          <w:szCs w:val="22"/>
          <w:lang w:val="el-GR"/>
        </w:rPr>
        <w:t xml:space="preserve">Ειρήνη </w:t>
      </w:r>
      <w:proofErr w:type="spellStart"/>
      <w:r w:rsidRPr="000A30CD">
        <w:rPr>
          <w:rFonts w:asciiTheme="majorHAnsi" w:hAnsiTheme="majorHAnsi" w:cstheme="majorHAnsi"/>
          <w:b/>
          <w:sz w:val="22"/>
          <w:szCs w:val="22"/>
          <w:lang w:val="el-GR"/>
        </w:rPr>
        <w:t>Αγαπηδάκη</w:t>
      </w:r>
      <w:proofErr w:type="spellEnd"/>
      <w:r w:rsidRPr="000A30CD">
        <w:rPr>
          <w:rFonts w:asciiTheme="majorHAnsi" w:hAnsiTheme="majorHAnsi" w:cstheme="majorHAnsi"/>
          <w:sz w:val="22"/>
          <w:szCs w:val="22"/>
          <w:lang w:val="el-GR"/>
        </w:rPr>
        <w:t xml:space="preserve">, Αναπληρώτρια Υπουργός Υγείας, </w:t>
      </w:r>
      <w:r w:rsidR="007D191B" w:rsidRPr="000A30CD">
        <w:rPr>
          <w:rFonts w:asciiTheme="majorHAnsi" w:hAnsiTheme="majorHAnsi" w:cstheme="majorHAnsi"/>
          <w:sz w:val="22"/>
          <w:szCs w:val="22"/>
          <w:lang w:val="el-GR"/>
        </w:rPr>
        <w:t xml:space="preserve">υπογράμμισε ότι η πρόληψη αποτελεί πλέον κεντρική επιλογή της δημόσιας πολιτικής υγείας, με στόχο να φτάνει ισότιμα σε κάθε πολίτη, ανεξάρτητα από τον τόπο κατοικίας ή την οικονομική του δυνατότητα. </w:t>
      </w:r>
      <w:r w:rsidR="00994CF6" w:rsidRPr="000A30CD">
        <w:rPr>
          <w:rFonts w:asciiTheme="majorHAnsi" w:hAnsiTheme="majorHAnsi" w:cstheme="majorHAnsi"/>
          <w:sz w:val="22"/>
          <w:szCs w:val="22"/>
          <w:lang w:val="el-GR"/>
        </w:rPr>
        <w:t>«</w:t>
      </w:r>
      <w:r w:rsidR="00994CF6" w:rsidRPr="000A30CD">
        <w:rPr>
          <w:rFonts w:asciiTheme="majorHAnsi" w:hAnsiTheme="majorHAnsi" w:cstheme="majorHAnsi"/>
          <w:i/>
          <w:iCs/>
          <w:sz w:val="22"/>
          <w:szCs w:val="22"/>
          <w:lang w:val="el-GR"/>
        </w:rPr>
        <w:t>Από τις τελευταίες θέσεις το 2022, η Ελλάδα βρίσκεται πλέον στην πρώτη γραμμή της Ευρώπης στην πρόληψη, με το εθνικό Πρόγραμμα "ΠΡΟΛΑΜΒΑΝΩ" να αποτελεί το μοντέλο για τη νέα ευρωπαϊκή πολιτική για την πρόληψη των καρδιαγγειακών νοσημάτων. Η αξία της πρόληψης δεν μετριέται μόνο σε πόρους, αλλά σε χρόνια ποιοτικής ζωής. Μέσα από δωρεάν εξετάσεις για εκατομμύρια συμπολίτες μας, αλλάζουμε τη νοοτροπία γύρω από την υγεία και χτίζουμε μια νέα σχέση εμπιστοσύνης με τον γιατρό. Το "ΠΡΟΛΑΜΒΑΝΩ" γίνεται πλέον μόνιμος πυλώνας του ΕΣΥ. Υπολογίζεται ότι μέχρι τώρα, η χώρα μας έχει αποφύγει 70.000 εμφράγματα και εγκεφαλικά, δηλαδή δεκάδες χιλιάδες οικογένειες σήμερα δεν έχουν ασθενή ή, ακόμα χειρότερα, δεν έχουν έναν άνθρωπο που έχει χάσει τη ζωή του από καρδιαγγειακή νόσο. Η πρόληψη είναι η σπουδαιότερη πράξη φροντίδας και κοινωνικής δικαιοσύνης. Θερμά συγχαρητήρια στην Πανελλήνια Ένωση Φαρμακοβιομηχανίας και την Ένωση Ασθενών Ελλάδας για τη διοργάνωση της εκδήλωσης "ΑΚΟΥ ΤΗΝ ΚΑΡΔΙΑ ΣΟΥ"</w:t>
      </w:r>
      <w:r w:rsidR="007D191B" w:rsidRPr="000A30CD">
        <w:rPr>
          <w:rFonts w:asciiTheme="majorHAnsi" w:hAnsiTheme="majorHAnsi" w:cstheme="majorHAnsi"/>
          <w:sz w:val="22"/>
          <w:szCs w:val="22"/>
          <w:lang w:val="el-GR"/>
        </w:rPr>
        <w:t>».</w:t>
      </w:r>
    </w:p>
    <w:p w14:paraId="42348FC2" w14:textId="253B814C" w:rsidR="00A23079" w:rsidRPr="000A30CD" w:rsidRDefault="00A23079" w:rsidP="00A23079">
      <w:pPr>
        <w:spacing w:after="120"/>
        <w:jc w:val="both"/>
        <w:rPr>
          <w:rFonts w:asciiTheme="majorHAnsi" w:hAnsiTheme="majorHAnsi" w:cstheme="majorHAnsi"/>
          <w:sz w:val="22"/>
          <w:szCs w:val="22"/>
          <w:lang w:val="el-GR"/>
        </w:rPr>
      </w:pPr>
      <w:r w:rsidRPr="000A30CD">
        <w:rPr>
          <w:rFonts w:asciiTheme="majorHAnsi" w:hAnsiTheme="majorHAnsi" w:cstheme="majorHAnsi"/>
          <w:color w:val="000000"/>
          <w:sz w:val="22"/>
          <w:szCs w:val="22"/>
          <w:lang w:val="el-GR"/>
        </w:rPr>
        <w:t xml:space="preserve">Ο Καθηγητής Καρδιολογίας ΕΚΠΑ </w:t>
      </w:r>
      <w:r w:rsidR="0072121A" w:rsidRPr="000A30CD">
        <w:rPr>
          <w:rFonts w:asciiTheme="majorHAnsi" w:hAnsiTheme="majorHAnsi" w:cstheme="majorHAnsi"/>
          <w:color w:val="000000"/>
          <w:sz w:val="22"/>
          <w:szCs w:val="22"/>
          <w:lang w:val="el-GR"/>
        </w:rPr>
        <w:t xml:space="preserve">κος </w:t>
      </w:r>
      <w:r w:rsidRPr="000A30CD">
        <w:rPr>
          <w:rFonts w:asciiTheme="majorHAnsi" w:hAnsiTheme="majorHAnsi" w:cstheme="majorHAnsi"/>
          <w:b/>
          <w:bCs/>
          <w:color w:val="000000"/>
          <w:sz w:val="22"/>
          <w:szCs w:val="22"/>
          <w:lang w:val="el-GR"/>
        </w:rPr>
        <w:t xml:space="preserve">Κωνσταντίνος </w:t>
      </w:r>
      <w:proofErr w:type="spellStart"/>
      <w:r w:rsidRPr="000A30CD">
        <w:rPr>
          <w:rFonts w:asciiTheme="majorHAnsi" w:hAnsiTheme="majorHAnsi" w:cstheme="majorHAnsi"/>
          <w:b/>
          <w:bCs/>
          <w:color w:val="000000"/>
          <w:sz w:val="22"/>
          <w:szCs w:val="22"/>
          <w:lang w:val="el-GR"/>
        </w:rPr>
        <w:t>Τούτουζας</w:t>
      </w:r>
      <w:proofErr w:type="spellEnd"/>
      <w:r w:rsidRPr="000A30CD">
        <w:rPr>
          <w:rFonts w:asciiTheme="majorHAnsi" w:hAnsiTheme="majorHAnsi" w:cstheme="majorHAnsi"/>
          <w:color w:val="000000"/>
          <w:sz w:val="22"/>
          <w:szCs w:val="22"/>
          <w:lang w:val="el-GR"/>
        </w:rPr>
        <w:t>, Πρόεδρος της Ελληνικής Καρδιολογικής Εταιρείας, υπογράμμισε ότι «</w:t>
      </w:r>
      <w:r w:rsidRPr="000A30CD">
        <w:rPr>
          <w:rFonts w:asciiTheme="majorHAnsi" w:hAnsiTheme="majorHAnsi" w:cstheme="majorHAnsi"/>
          <w:i/>
          <w:iCs/>
          <w:color w:val="000000"/>
          <w:sz w:val="22"/>
          <w:szCs w:val="22"/>
          <w:lang w:val="el-GR"/>
        </w:rPr>
        <w:t xml:space="preserve">τα καρδιαγγειακά νοσήματα εξακολουθούν να αποτελούν μία από τις σημαντικότερες προκλήσεις για τη δημόσια υγεία. Η έγκαιρη αναγνώριση και ο συστηματικός έλεγχος των τροποποιήσιμων παραγόντων κινδύνου, η υιοθέτηση υγιεινού τρόπου ζωής και, όπου απαιτείται, η κατάλληλη φαρμακευτική θεραπεία μπορούν να μειώσουν σημαντικά τον κίνδυνο σοβαρών καρδιαγγειακών </w:t>
      </w:r>
      <w:proofErr w:type="spellStart"/>
      <w:r w:rsidRPr="000A30CD">
        <w:rPr>
          <w:rFonts w:asciiTheme="majorHAnsi" w:hAnsiTheme="majorHAnsi" w:cstheme="majorHAnsi"/>
          <w:i/>
          <w:iCs/>
          <w:color w:val="000000"/>
          <w:sz w:val="22"/>
          <w:szCs w:val="22"/>
          <w:lang w:val="el-GR"/>
        </w:rPr>
        <w:t>συμβαμάτων</w:t>
      </w:r>
      <w:proofErr w:type="spellEnd"/>
      <w:r w:rsidRPr="000A30CD">
        <w:rPr>
          <w:rFonts w:asciiTheme="majorHAnsi" w:hAnsiTheme="majorHAnsi" w:cstheme="majorHAnsi"/>
          <w:i/>
          <w:iCs/>
          <w:color w:val="000000"/>
          <w:sz w:val="22"/>
          <w:szCs w:val="22"/>
          <w:lang w:val="el-GR"/>
        </w:rPr>
        <w:t>. Η πρόληψη είναι ευθύνη όλων μας και η πιο αποτελεσματική επένδυση για λιγότερα εμφράγματα, εγκεφαλικά και πρόωρους θανάτους</w:t>
      </w:r>
      <w:r w:rsidRPr="000A30CD">
        <w:rPr>
          <w:rFonts w:asciiTheme="majorHAnsi" w:hAnsiTheme="majorHAnsi" w:cstheme="majorHAnsi"/>
          <w:color w:val="000000"/>
          <w:sz w:val="22"/>
          <w:szCs w:val="22"/>
          <w:lang w:val="el-GR"/>
        </w:rPr>
        <w:t>».</w:t>
      </w:r>
    </w:p>
    <w:p w14:paraId="66BED9C6" w14:textId="5D52E73B" w:rsidR="000E45A6" w:rsidRPr="000A30CD" w:rsidRDefault="000E45A6" w:rsidP="0046791D">
      <w:pPr>
        <w:spacing w:after="120"/>
        <w:jc w:val="both"/>
        <w:rPr>
          <w:rFonts w:asciiTheme="majorHAnsi" w:hAnsiTheme="majorHAnsi" w:cstheme="majorHAnsi"/>
          <w:sz w:val="22"/>
          <w:szCs w:val="22"/>
          <w:lang w:val="el-GR"/>
        </w:rPr>
      </w:pPr>
      <w:r w:rsidRPr="000A30CD">
        <w:rPr>
          <w:rFonts w:asciiTheme="majorHAnsi" w:hAnsiTheme="majorHAnsi" w:cstheme="majorHAnsi"/>
          <w:color w:val="000000"/>
          <w:sz w:val="22"/>
          <w:szCs w:val="22"/>
          <w:lang w:val="el-GR"/>
        </w:rPr>
        <w:t xml:space="preserve">Παρουσιάζοντας τα ελληνικά επιδημιολογικά δεδομένα, ο </w:t>
      </w:r>
      <w:proofErr w:type="spellStart"/>
      <w:r w:rsidRPr="000A30CD">
        <w:rPr>
          <w:rFonts w:asciiTheme="majorHAnsi" w:hAnsiTheme="majorHAnsi" w:cstheme="majorHAnsi"/>
          <w:color w:val="000000"/>
          <w:sz w:val="22"/>
          <w:szCs w:val="22"/>
          <w:lang w:val="el-GR"/>
        </w:rPr>
        <w:t>Καθ</w:t>
      </w:r>
      <w:proofErr w:type="spellEnd"/>
      <w:r w:rsidRPr="000A30CD">
        <w:rPr>
          <w:rFonts w:asciiTheme="majorHAnsi" w:hAnsiTheme="majorHAnsi" w:cstheme="majorHAnsi"/>
          <w:color w:val="000000"/>
          <w:sz w:val="22"/>
          <w:szCs w:val="22"/>
          <w:lang w:val="el-GR"/>
        </w:rPr>
        <w:t>.</w:t>
      </w:r>
      <w:r w:rsidR="003963CA" w:rsidRPr="000A30CD">
        <w:rPr>
          <w:rFonts w:asciiTheme="majorHAnsi" w:hAnsiTheme="majorHAnsi" w:cstheme="majorHAnsi"/>
          <w:color w:val="000000"/>
          <w:sz w:val="22"/>
          <w:szCs w:val="22"/>
          <w:lang w:val="el-GR"/>
        </w:rPr>
        <w:t xml:space="preserve"> </w:t>
      </w:r>
      <w:proofErr w:type="spellStart"/>
      <w:r w:rsidR="00C232EB" w:rsidRPr="000A30CD">
        <w:rPr>
          <w:rFonts w:asciiTheme="majorHAnsi" w:hAnsiTheme="majorHAnsi" w:cstheme="majorHAnsi"/>
          <w:color w:val="000000"/>
          <w:sz w:val="22"/>
          <w:szCs w:val="22"/>
          <w:lang w:val="el-GR"/>
        </w:rPr>
        <w:t>Βιοστατιστικής</w:t>
      </w:r>
      <w:proofErr w:type="spellEnd"/>
      <w:r w:rsidR="00C232EB" w:rsidRPr="000A30CD">
        <w:rPr>
          <w:rFonts w:asciiTheme="majorHAnsi" w:hAnsiTheme="majorHAnsi" w:cstheme="majorHAnsi"/>
          <w:color w:val="000000"/>
          <w:sz w:val="22"/>
          <w:szCs w:val="22"/>
          <w:lang w:val="el-GR"/>
        </w:rPr>
        <w:t>-Επιδημιολογίας,</w:t>
      </w:r>
      <w:r w:rsidRPr="000A30CD">
        <w:rPr>
          <w:rFonts w:asciiTheme="majorHAnsi" w:hAnsiTheme="majorHAnsi" w:cstheme="majorHAnsi"/>
          <w:color w:val="000000"/>
          <w:sz w:val="22"/>
          <w:szCs w:val="22"/>
          <w:lang w:val="el-GR"/>
        </w:rPr>
        <w:t xml:space="preserve"> </w:t>
      </w:r>
      <w:r w:rsidRPr="000A30CD">
        <w:rPr>
          <w:rFonts w:asciiTheme="majorHAnsi" w:hAnsiTheme="majorHAnsi" w:cstheme="majorHAnsi"/>
          <w:b/>
          <w:bCs/>
          <w:color w:val="000000"/>
          <w:sz w:val="22"/>
          <w:szCs w:val="22"/>
          <w:lang w:val="el-GR"/>
        </w:rPr>
        <w:t xml:space="preserve">Δημοσθένης </w:t>
      </w:r>
      <w:proofErr w:type="spellStart"/>
      <w:r w:rsidRPr="000A30CD">
        <w:rPr>
          <w:rFonts w:asciiTheme="majorHAnsi" w:hAnsiTheme="majorHAnsi" w:cstheme="majorHAnsi"/>
          <w:b/>
          <w:bCs/>
          <w:color w:val="000000"/>
          <w:sz w:val="22"/>
          <w:szCs w:val="22"/>
          <w:lang w:val="el-GR"/>
        </w:rPr>
        <w:t>Παναγιωτάκος</w:t>
      </w:r>
      <w:proofErr w:type="spellEnd"/>
      <w:r w:rsidRPr="000A30CD">
        <w:rPr>
          <w:rFonts w:asciiTheme="majorHAnsi" w:hAnsiTheme="majorHAnsi" w:cstheme="majorHAnsi"/>
          <w:color w:val="000000"/>
          <w:sz w:val="22"/>
          <w:szCs w:val="22"/>
          <w:lang w:val="el-GR"/>
        </w:rPr>
        <w:t>, Πρόεδρος της Ελληνικής Εταιρείας Αθηροσκλήρωσης, σημείωσε ότι «</w:t>
      </w:r>
      <w:r w:rsidRPr="000A30CD">
        <w:rPr>
          <w:rFonts w:asciiTheme="majorHAnsi" w:hAnsiTheme="majorHAnsi" w:cstheme="majorHAnsi"/>
          <w:i/>
          <w:iCs/>
          <w:color w:val="000000"/>
          <w:sz w:val="22"/>
          <w:szCs w:val="22"/>
          <w:lang w:val="el-GR"/>
        </w:rPr>
        <w:t xml:space="preserve">τα καρδιαγγειακά νοσήματα παραμένουν η συχνότερη αιτία θανάτου στην Ελλάδα. Το 2023, 40.474 άνθρωποι έχασαν τη ζωή τους από νοσήματα του κυκλοφορικού συστήματος, σχεδόν ένας στους τρεις θανάτους. Παράλληλα, η μελέτη ΑΤΤΙΚΗ έδειξε ότι το 36% των συμμετεχόντων εμφάνισε καρδιαγγειακό συμβάν σε βάθος εικοσαετίας. Τα ευρήματα αναδεικνύουν την ανάγκη πρόληψης, συστηματικού ελέγχου των παραγόντων κινδύνου, ισότιμης πρόσβασης σε διάγνωση, θεραπεία και αποκατάσταση, καθώς και καλλιέργειας της </w:t>
      </w:r>
      <w:proofErr w:type="spellStart"/>
      <w:r w:rsidRPr="000A30CD">
        <w:rPr>
          <w:rFonts w:asciiTheme="majorHAnsi" w:hAnsiTheme="majorHAnsi" w:cstheme="majorHAnsi"/>
          <w:i/>
          <w:iCs/>
          <w:color w:val="000000"/>
          <w:sz w:val="22"/>
          <w:szCs w:val="22"/>
          <w:lang w:val="el-GR"/>
        </w:rPr>
        <w:t>εγγραμματοσύνης</w:t>
      </w:r>
      <w:proofErr w:type="spellEnd"/>
      <w:r w:rsidRPr="000A30CD">
        <w:rPr>
          <w:rFonts w:asciiTheme="majorHAnsi" w:hAnsiTheme="majorHAnsi" w:cstheme="majorHAnsi"/>
          <w:i/>
          <w:iCs/>
          <w:color w:val="000000"/>
          <w:sz w:val="22"/>
          <w:szCs w:val="22"/>
          <w:lang w:val="el-GR"/>
        </w:rPr>
        <w:t xml:space="preserve"> υγείας από την παιδική</w:t>
      </w:r>
      <w:r w:rsidRPr="000A30CD">
        <w:rPr>
          <w:rFonts w:asciiTheme="majorHAnsi" w:hAnsiTheme="majorHAnsi" w:cstheme="majorHAnsi"/>
          <w:color w:val="000000"/>
          <w:sz w:val="22"/>
          <w:szCs w:val="22"/>
          <w:lang w:val="el-GR"/>
        </w:rPr>
        <w:t xml:space="preserve"> ηλικία».</w:t>
      </w:r>
    </w:p>
    <w:p w14:paraId="2F7F3C5B" w14:textId="79CB1723" w:rsidR="00EB539F" w:rsidRPr="000A30CD" w:rsidRDefault="00EB539F" w:rsidP="00EB539F">
      <w:pPr>
        <w:spacing w:after="120"/>
        <w:jc w:val="both"/>
        <w:rPr>
          <w:rFonts w:asciiTheme="majorHAnsi" w:hAnsiTheme="majorHAnsi" w:cstheme="majorHAnsi"/>
          <w:sz w:val="22"/>
          <w:szCs w:val="22"/>
          <w:lang w:val="el-GR"/>
        </w:rPr>
      </w:pPr>
      <w:r w:rsidRPr="000A30CD">
        <w:rPr>
          <w:rFonts w:asciiTheme="majorHAnsi" w:hAnsiTheme="majorHAnsi" w:cstheme="majorHAnsi"/>
          <w:sz w:val="22"/>
          <w:szCs w:val="22"/>
          <w:lang w:val="el-GR"/>
        </w:rPr>
        <w:t xml:space="preserve">Στη σημασία του αποτελεσματικού ελέγχου της αρτηριακής πίεσης αναφέρθηκε ο </w:t>
      </w:r>
      <w:proofErr w:type="spellStart"/>
      <w:r w:rsidRPr="000A30CD">
        <w:rPr>
          <w:rFonts w:asciiTheme="majorHAnsi" w:hAnsiTheme="majorHAnsi" w:cstheme="majorHAnsi"/>
          <w:b/>
          <w:sz w:val="22"/>
          <w:szCs w:val="22"/>
          <w:lang w:val="el-GR"/>
        </w:rPr>
        <w:t>Καθ</w:t>
      </w:r>
      <w:proofErr w:type="spellEnd"/>
      <w:r w:rsidRPr="000A30CD">
        <w:rPr>
          <w:rFonts w:asciiTheme="majorHAnsi" w:hAnsiTheme="majorHAnsi" w:cstheme="majorHAnsi"/>
          <w:b/>
          <w:sz w:val="22"/>
          <w:szCs w:val="22"/>
          <w:lang w:val="el-GR"/>
        </w:rPr>
        <w:t xml:space="preserve">. Κωνσταντίνος </w:t>
      </w:r>
      <w:proofErr w:type="spellStart"/>
      <w:r w:rsidRPr="000A30CD">
        <w:rPr>
          <w:rFonts w:asciiTheme="majorHAnsi" w:hAnsiTheme="majorHAnsi" w:cstheme="majorHAnsi"/>
          <w:b/>
          <w:sz w:val="22"/>
          <w:szCs w:val="22"/>
          <w:lang w:val="el-GR"/>
        </w:rPr>
        <w:t>Τσιούφης</w:t>
      </w:r>
      <w:proofErr w:type="spellEnd"/>
      <w:r w:rsidRPr="000A30CD">
        <w:rPr>
          <w:rFonts w:asciiTheme="majorHAnsi" w:hAnsiTheme="majorHAnsi" w:cstheme="majorHAnsi"/>
          <w:sz w:val="22"/>
          <w:szCs w:val="22"/>
          <w:lang w:val="el-GR"/>
        </w:rPr>
        <w:t>, Πρόεδρος της Ελληνικής Εταιρείας Υπέρτασης. «</w:t>
      </w:r>
      <w:r w:rsidRPr="000A30CD">
        <w:rPr>
          <w:rFonts w:asciiTheme="majorHAnsi" w:hAnsiTheme="majorHAnsi" w:cstheme="majorHAnsi"/>
          <w:i/>
          <w:iCs/>
          <w:sz w:val="22"/>
          <w:szCs w:val="22"/>
          <w:lang w:val="el-GR"/>
        </w:rPr>
        <w:t>Η διάγνωση πρέπει να ακολουθείται από αποτελεσματική και διατηρήσιμη ρύθμιση. Η συστηματική μέτρηση, η εκτίμηση του συνολικού κινδύνου, η εξατομικευμένη θεραπεία και η προσήλωση στην αγωγή μπορούν να περιορίσουν τον κίνδυνο εμφράγματος και εγκεφαλικού</w:t>
      </w:r>
      <w:r w:rsidRPr="000A30CD">
        <w:rPr>
          <w:rFonts w:asciiTheme="majorHAnsi" w:hAnsiTheme="majorHAnsi" w:cstheme="majorHAnsi"/>
          <w:sz w:val="22"/>
          <w:szCs w:val="22"/>
          <w:lang w:val="el-GR"/>
        </w:rPr>
        <w:t>», σημείωσε.</w:t>
      </w:r>
    </w:p>
    <w:p w14:paraId="3F3B2994" w14:textId="77777777" w:rsidR="00EB539F" w:rsidRPr="000A30CD" w:rsidRDefault="00EB539F" w:rsidP="00EB539F">
      <w:pPr>
        <w:spacing w:after="120"/>
        <w:jc w:val="both"/>
        <w:rPr>
          <w:rFonts w:asciiTheme="majorHAnsi" w:hAnsiTheme="majorHAnsi" w:cstheme="majorHAnsi"/>
          <w:sz w:val="22"/>
          <w:szCs w:val="22"/>
          <w:lang w:val="el-GR"/>
        </w:rPr>
      </w:pPr>
      <w:r w:rsidRPr="000A30CD">
        <w:rPr>
          <w:rFonts w:asciiTheme="majorHAnsi" w:hAnsiTheme="majorHAnsi" w:cstheme="majorHAnsi"/>
          <w:sz w:val="22"/>
          <w:szCs w:val="22"/>
          <w:lang w:val="el-GR"/>
        </w:rPr>
        <w:t xml:space="preserve">Αναφερόμενος στη διαχείριση του σακχαρώδη διαβήτη, ο </w:t>
      </w:r>
      <w:proofErr w:type="spellStart"/>
      <w:r w:rsidRPr="000A30CD">
        <w:rPr>
          <w:rFonts w:asciiTheme="majorHAnsi" w:hAnsiTheme="majorHAnsi" w:cstheme="majorHAnsi"/>
          <w:b/>
          <w:sz w:val="22"/>
          <w:szCs w:val="22"/>
          <w:lang w:val="el-GR"/>
        </w:rPr>
        <w:t>Καθ</w:t>
      </w:r>
      <w:proofErr w:type="spellEnd"/>
      <w:r w:rsidRPr="000A30CD">
        <w:rPr>
          <w:rFonts w:asciiTheme="majorHAnsi" w:hAnsiTheme="majorHAnsi" w:cstheme="majorHAnsi"/>
          <w:b/>
          <w:sz w:val="22"/>
          <w:szCs w:val="22"/>
          <w:lang w:val="el-GR"/>
        </w:rPr>
        <w:t xml:space="preserve">. Κωνσταντίνος </w:t>
      </w:r>
      <w:proofErr w:type="spellStart"/>
      <w:r w:rsidRPr="000A30CD">
        <w:rPr>
          <w:rFonts w:asciiTheme="majorHAnsi" w:hAnsiTheme="majorHAnsi" w:cstheme="majorHAnsi"/>
          <w:b/>
          <w:sz w:val="22"/>
          <w:szCs w:val="22"/>
          <w:lang w:val="el-GR"/>
        </w:rPr>
        <w:t>Μακρυλάκης</w:t>
      </w:r>
      <w:proofErr w:type="spellEnd"/>
      <w:r w:rsidRPr="000A30CD">
        <w:rPr>
          <w:rFonts w:asciiTheme="majorHAnsi" w:hAnsiTheme="majorHAnsi" w:cstheme="majorHAnsi"/>
          <w:sz w:val="22"/>
          <w:szCs w:val="22"/>
          <w:lang w:val="el-GR"/>
        </w:rPr>
        <w:t>, Πρόεδρος της Ελληνικής Διαβητολογικής Εταιρείας, επισήμανε ότι «</w:t>
      </w:r>
      <w:r w:rsidRPr="000A30CD">
        <w:rPr>
          <w:rFonts w:asciiTheme="majorHAnsi" w:hAnsiTheme="majorHAnsi" w:cstheme="majorHAnsi"/>
          <w:i/>
          <w:iCs/>
          <w:sz w:val="22"/>
          <w:szCs w:val="22"/>
          <w:lang w:val="el-GR"/>
        </w:rPr>
        <w:t xml:space="preserve">δεν αρκεί ένας </w:t>
      </w:r>
      <w:proofErr w:type="spellStart"/>
      <w:r w:rsidRPr="000A30CD">
        <w:rPr>
          <w:rFonts w:asciiTheme="majorHAnsi" w:hAnsiTheme="majorHAnsi" w:cstheme="majorHAnsi"/>
          <w:i/>
          <w:iCs/>
          <w:sz w:val="22"/>
          <w:szCs w:val="22"/>
          <w:lang w:val="el-GR"/>
        </w:rPr>
        <w:t>γλυκαιμικός</w:t>
      </w:r>
      <w:proofErr w:type="spellEnd"/>
      <w:r w:rsidRPr="000A30CD">
        <w:rPr>
          <w:rFonts w:asciiTheme="majorHAnsi" w:hAnsiTheme="majorHAnsi" w:cstheme="majorHAnsi"/>
          <w:i/>
          <w:iCs/>
          <w:sz w:val="22"/>
          <w:szCs w:val="22"/>
          <w:lang w:val="el-GR"/>
        </w:rPr>
        <w:t xml:space="preserve"> στόχος. Χρειάζεται συνολική αξιολόγηση της αρτηριακής πίεσης, των λιπιδίων, του βάρους, της νεφρικής λειτουργίας και του καρδιαγγειακού κινδύνου, με συνέχεια της φροντίδας και θεραπευτικές επιλογές που μειώνουν τις επιπλοκές</w:t>
      </w:r>
      <w:r w:rsidRPr="000A30CD">
        <w:rPr>
          <w:rFonts w:asciiTheme="majorHAnsi" w:hAnsiTheme="majorHAnsi" w:cstheme="majorHAnsi"/>
          <w:sz w:val="22"/>
          <w:szCs w:val="22"/>
          <w:lang w:val="el-GR"/>
        </w:rPr>
        <w:t>».</w:t>
      </w:r>
    </w:p>
    <w:p w14:paraId="12D3B12A" w14:textId="46390C01" w:rsidR="00EB539F" w:rsidRPr="000A30CD" w:rsidRDefault="00EB539F" w:rsidP="00EB539F">
      <w:pPr>
        <w:spacing w:after="120"/>
        <w:jc w:val="both"/>
        <w:rPr>
          <w:rFonts w:asciiTheme="majorHAnsi" w:hAnsiTheme="majorHAnsi" w:cstheme="majorHAnsi"/>
          <w:color w:val="1F497D" w:themeColor="text2"/>
          <w:sz w:val="22"/>
          <w:szCs w:val="22"/>
          <w:highlight w:val="yellow"/>
          <w:lang w:val="el-GR"/>
        </w:rPr>
      </w:pPr>
      <w:r w:rsidRPr="000A30CD">
        <w:rPr>
          <w:rFonts w:asciiTheme="majorHAnsi" w:hAnsiTheme="majorHAnsi" w:cstheme="majorHAnsi"/>
          <w:sz w:val="22"/>
          <w:szCs w:val="22"/>
          <w:lang w:val="el-GR"/>
        </w:rPr>
        <w:t xml:space="preserve">Τη σημασία της θεραπευτικής κάλυψης υπογράμμισε ο </w:t>
      </w:r>
      <w:r w:rsidR="004010B1" w:rsidRPr="000A30CD">
        <w:rPr>
          <w:rFonts w:asciiTheme="majorHAnsi" w:hAnsiTheme="majorHAnsi" w:cstheme="majorHAnsi"/>
          <w:color w:val="000000" w:themeColor="text1"/>
          <w:sz w:val="22"/>
          <w:szCs w:val="22"/>
          <w:lang w:val="el-GR"/>
        </w:rPr>
        <w:t>κ</w:t>
      </w:r>
      <w:r w:rsidR="003963CA" w:rsidRPr="000A30CD">
        <w:rPr>
          <w:rFonts w:asciiTheme="majorHAnsi" w:hAnsiTheme="majorHAnsi" w:cstheme="majorHAnsi"/>
          <w:color w:val="000000" w:themeColor="text1"/>
          <w:sz w:val="22"/>
          <w:szCs w:val="22"/>
          <w:lang w:val="el-GR"/>
        </w:rPr>
        <w:t>ος</w:t>
      </w:r>
      <w:r w:rsidR="004010B1" w:rsidRPr="000A30CD">
        <w:rPr>
          <w:rFonts w:asciiTheme="majorHAnsi" w:hAnsiTheme="majorHAnsi" w:cstheme="majorHAnsi"/>
          <w:color w:val="000000" w:themeColor="text1"/>
          <w:sz w:val="22"/>
          <w:szCs w:val="22"/>
          <w:lang w:val="el-GR"/>
        </w:rPr>
        <w:t xml:space="preserve"> </w:t>
      </w:r>
      <w:r w:rsidRPr="000A30CD">
        <w:rPr>
          <w:rFonts w:asciiTheme="majorHAnsi" w:hAnsiTheme="majorHAnsi" w:cstheme="majorHAnsi"/>
          <w:b/>
          <w:sz w:val="22"/>
          <w:szCs w:val="22"/>
          <w:lang w:val="el-GR"/>
        </w:rPr>
        <w:t>Κώστας Παναγούλιας</w:t>
      </w:r>
      <w:r w:rsidRPr="000A30CD">
        <w:rPr>
          <w:rFonts w:asciiTheme="majorHAnsi" w:hAnsiTheme="majorHAnsi" w:cstheme="majorHAnsi"/>
          <w:sz w:val="22"/>
          <w:szCs w:val="22"/>
          <w:lang w:val="el-GR"/>
        </w:rPr>
        <w:t>, Αντιπρόεδρος της ΒΙΑΝΕΞ: «</w:t>
      </w:r>
      <w:r w:rsidR="00100D6B" w:rsidRPr="000A30CD">
        <w:rPr>
          <w:rFonts w:asciiTheme="majorHAnsi" w:hAnsiTheme="majorHAnsi" w:cstheme="majorHAnsi"/>
          <w:i/>
          <w:iCs/>
          <w:color w:val="000000"/>
          <w:sz w:val="22"/>
          <w:szCs w:val="22"/>
          <w:lang w:val="el-GR"/>
        </w:rPr>
        <w:t>Το να ακούσουμε την καρδιά μας σημαίνει να δράσουμε έγκαιρα. Η φαρμακοβιομηχανία προσφέρει αποτελεσματικά φάρμακα και νέες δυνατότητες διαγνωστικού ελέγχου. Η πραγματική τους αξία, όμως, αναδεικνύεται όταν η ιατρική κοινότητα και οι επαγγελματίες υγείας τα αξιοποιούν σωστά, με βάση τις ανάγκες κάθε ανθρώπου. Έτσι μπορούμε να προλαμβάνουμε σοβαρά καρδιαγγειακά επεισόδια, να περιορίζουμε τις νοσηλείες και να προσφέρουμε περισσότερα χρόνια και καλύτερη ποιότητα ζωής. Το όφελος επιστρέφει και στην Πολιτεία: λιγότερες δαπάνες περίθαλψης, μικρότερη απώλεια παραγωγικότητας, ισχυρότερη κοινωνία. Αυτό είναι το μήνυμα της καμπάνιας “Άκου την Καρδιά σου”: η πρόληψη αποκτά δύναμη όταν συνδέεται με τη διάγνωση και την κατάλληλη θεραπεία</w:t>
      </w:r>
      <w:r w:rsidRPr="000A30CD">
        <w:rPr>
          <w:rFonts w:asciiTheme="majorHAnsi" w:hAnsiTheme="majorHAnsi" w:cstheme="majorHAnsi"/>
          <w:color w:val="000000"/>
          <w:sz w:val="22"/>
          <w:szCs w:val="22"/>
          <w:lang w:val="el-GR"/>
        </w:rPr>
        <w:t>».</w:t>
      </w:r>
    </w:p>
    <w:p w14:paraId="39312E41" w14:textId="27FC4BDA" w:rsidR="003963CA" w:rsidRPr="000A30CD" w:rsidRDefault="00CB4C3D" w:rsidP="003963CA">
      <w:pPr>
        <w:jc w:val="both"/>
        <w:rPr>
          <w:rFonts w:asciiTheme="majorHAnsi" w:hAnsiTheme="majorHAnsi" w:cstheme="majorHAnsi"/>
          <w:b/>
          <w:bCs/>
          <w:color w:val="365F91" w:themeColor="accent1" w:themeShade="BF"/>
          <w:lang w:val="el-GR"/>
        </w:rPr>
      </w:pPr>
      <w:r w:rsidRPr="000A30CD">
        <w:rPr>
          <w:rFonts w:asciiTheme="majorHAnsi" w:hAnsiTheme="majorHAnsi" w:cstheme="majorHAnsi"/>
          <w:b/>
          <w:bCs/>
          <w:color w:val="365F91" w:themeColor="accent1" w:themeShade="BF"/>
          <w:lang w:val="el-GR"/>
        </w:rPr>
        <w:lastRenderedPageBreak/>
        <w:t>Εθνικός Σχεδιασμός και συντονισμός υπηρεσιών</w:t>
      </w:r>
    </w:p>
    <w:p w14:paraId="317CBEAA" w14:textId="589A796D" w:rsidR="00A23079" w:rsidRPr="000A30CD" w:rsidRDefault="00A23079" w:rsidP="003963CA">
      <w:pPr>
        <w:jc w:val="both"/>
        <w:rPr>
          <w:rFonts w:asciiTheme="majorHAnsi" w:hAnsiTheme="majorHAnsi" w:cstheme="majorHAnsi"/>
          <w:sz w:val="22"/>
          <w:szCs w:val="22"/>
          <w:lang w:val="el-GR"/>
        </w:rPr>
      </w:pPr>
      <w:r w:rsidRPr="000A30CD">
        <w:rPr>
          <w:rFonts w:asciiTheme="majorHAnsi" w:hAnsiTheme="majorHAnsi" w:cstheme="majorHAnsi"/>
          <w:sz w:val="22"/>
          <w:szCs w:val="22"/>
          <w:lang w:val="el-GR"/>
        </w:rPr>
        <w:t xml:space="preserve">Στη </w:t>
      </w:r>
      <w:r w:rsidRPr="000A30CD">
        <w:rPr>
          <w:rFonts w:asciiTheme="majorHAnsi" w:hAnsiTheme="majorHAnsi" w:cstheme="majorHAnsi"/>
          <w:b/>
          <w:bCs/>
          <w:sz w:val="22"/>
          <w:szCs w:val="22"/>
          <w:lang w:val="el-GR"/>
        </w:rPr>
        <w:t>δεύτερη στρογγυλή τράπεζα</w:t>
      </w:r>
      <w:r w:rsidRPr="000A30CD">
        <w:rPr>
          <w:rFonts w:asciiTheme="majorHAnsi" w:hAnsiTheme="majorHAnsi" w:cstheme="majorHAnsi"/>
          <w:sz w:val="22"/>
          <w:szCs w:val="22"/>
          <w:lang w:val="el-GR"/>
        </w:rPr>
        <w:t>, «Σχεδιάζοντας στρατηγικές πρόληψης και αντιμετώπισης των καρδιαγγειακών νοσημάτων στην Ελλάδα», συζητήθηκαν η σύνδεση υπηρεσιών, η ισότιμη πρόσβαση και η αξιολόγηση των αποτελεσμάτων.</w:t>
      </w:r>
      <w:r w:rsidR="00C232EB" w:rsidRPr="000A30CD">
        <w:rPr>
          <w:rFonts w:asciiTheme="majorHAnsi" w:hAnsiTheme="majorHAnsi" w:cstheme="majorHAnsi"/>
          <w:sz w:val="22"/>
          <w:szCs w:val="22"/>
          <w:lang w:val="el-GR"/>
        </w:rPr>
        <w:t xml:space="preserve"> </w:t>
      </w:r>
      <w:r w:rsidRPr="000A30CD">
        <w:rPr>
          <w:rFonts w:asciiTheme="majorHAnsi" w:hAnsiTheme="majorHAnsi" w:cstheme="majorHAnsi"/>
          <w:sz w:val="22"/>
          <w:szCs w:val="22"/>
          <w:lang w:val="el-GR"/>
        </w:rPr>
        <w:t xml:space="preserve">Συντονίζοντας τη δεύτερη συζήτηση, ο </w:t>
      </w:r>
      <w:r w:rsidR="004010B1" w:rsidRPr="000A30CD">
        <w:rPr>
          <w:rFonts w:asciiTheme="majorHAnsi" w:hAnsiTheme="majorHAnsi" w:cstheme="majorHAnsi"/>
          <w:color w:val="000000" w:themeColor="text1"/>
          <w:sz w:val="22"/>
          <w:szCs w:val="22"/>
          <w:lang w:val="el-GR"/>
        </w:rPr>
        <w:t xml:space="preserve">κ. </w:t>
      </w:r>
      <w:r w:rsidRPr="000A30CD">
        <w:rPr>
          <w:rFonts w:asciiTheme="majorHAnsi" w:hAnsiTheme="majorHAnsi" w:cstheme="majorHAnsi"/>
          <w:b/>
          <w:sz w:val="22"/>
          <w:szCs w:val="22"/>
          <w:lang w:val="el-GR"/>
        </w:rPr>
        <w:t xml:space="preserve">Νίκος </w:t>
      </w:r>
      <w:proofErr w:type="spellStart"/>
      <w:r w:rsidRPr="000A30CD">
        <w:rPr>
          <w:rFonts w:asciiTheme="majorHAnsi" w:hAnsiTheme="majorHAnsi" w:cstheme="majorHAnsi"/>
          <w:b/>
          <w:sz w:val="22"/>
          <w:szCs w:val="22"/>
          <w:lang w:val="el-GR"/>
        </w:rPr>
        <w:t>Δέδες</w:t>
      </w:r>
      <w:proofErr w:type="spellEnd"/>
      <w:r w:rsidRPr="000A30CD">
        <w:rPr>
          <w:rFonts w:asciiTheme="majorHAnsi" w:hAnsiTheme="majorHAnsi" w:cstheme="majorHAnsi"/>
          <w:sz w:val="22"/>
          <w:szCs w:val="22"/>
          <w:lang w:val="el-GR"/>
        </w:rPr>
        <w:t>, Γενικός Γραμματέας Δ.Σ. της Ένωσης Ασθενών Ελλάδας, έθεσε στο επίκεντρο τη συνέχεια της φροντίδας για όσους ζουν με περισσότερα από ένα νοσήματα. «Ο προσωπικός γιατρός, η συνεργασία των ειδικοτήτων και ο ηλεκτρονικός φάκελος μπορούν να υποστηρίξουν τον ασθενή σε κάθε επόμενο βήμα. Χρειάζεται επίσης να αξιολογούμε την ποιότητα ζωής και την εμπειρία των ίδιων των ασθενών», τόνισε.</w:t>
      </w:r>
    </w:p>
    <w:p w14:paraId="19AB53C1" w14:textId="50F77C59" w:rsidR="00A23079" w:rsidRPr="000A30CD" w:rsidRDefault="00A23079" w:rsidP="0018618B">
      <w:pPr>
        <w:spacing w:after="120" w:line="250" w:lineRule="auto"/>
        <w:jc w:val="both"/>
        <w:rPr>
          <w:rFonts w:asciiTheme="majorHAnsi" w:hAnsiTheme="majorHAnsi" w:cstheme="majorHAnsi"/>
          <w:sz w:val="22"/>
          <w:szCs w:val="22"/>
          <w:lang w:val="el-GR"/>
        </w:rPr>
      </w:pPr>
      <w:r w:rsidRPr="000A30CD">
        <w:rPr>
          <w:rFonts w:asciiTheme="majorHAnsi" w:hAnsiTheme="majorHAnsi" w:cstheme="majorHAnsi"/>
          <w:sz w:val="22"/>
          <w:szCs w:val="22"/>
          <w:lang w:val="el-GR"/>
        </w:rPr>
        <w:t xml:space="preserve">Από την πλευρά της Πολιτείας, ο </w:t>
      </w:r>
      <w:r w:rsidR="004010B1" w:rsidRPr="000A30CD">
        <w:rPr>
          <w:rFonts w:asciiTheme="majorHAnsi" w:hAnsiTheme="majorHAnsi" w:cstheme="majorHAnsi"/>
          <w:color w:val="000000" w:themeColor="text1"/>
          <w:sz w:val="22"/>
          <w:szCs w:val="22"/>
          <w:lang w:val="el-GR"/>
        </w:rPr>
        <w:t>κ</w:t>
      </w:r>
      <w:r w:rsidR="003963CA" w:rsidRPr="000A30CD">
        <w:rPr>
          <w:rFonts w:asciiTheme="majorHAnsi" w:hAnsiTheme="majorHAnsi" w:cstheme="majorHAnsi"/>
          <w:color w:val="000000" w:themeColor="text1"/>
          <w:sz w:val="22"/>
          <w:szCs w:val="22"/>
          <w:lang w:val="el-GR"/>
        </w:rPr>
        <w:t>ος</w:t>
      </w:r>
      <w:r w:rsidR="004010B1" w:rsidRPr="000A30CD">
        <w:rPr>
          <w:rFonts w:asciiTheme="majorHAnsi" w:hAnsiTheme="majorHAnsi" w:cstheme="majorHAnsi"/>
          <w:color w:val="000000" w:themeColor="text1"/>
          <w:sz w:val="22"/>
          <w:szCs w:val="22"/>
          <w:lang w:val="el-GR"/>
        </w:rPr>
        <w:t xml:space="preserve"> </w:t>
      </w:r>
      <w:r w:rsidRPr="000A30CD">
        <w:rPr>
          <w:rFonts w:asciiTheme="majorHAnsi" w:hAnsiTheme="majorHAnsi" w:cstheme="majorHAnsi"/>
          <w:b/>
          <w:sz w:val="22"/>
          <w:szCs w:val="22"/>
          <w:lang w:val="el-GR"/>
        </w:rPr>
        <w:t>Άδωνις Γεωργιάδης</w:t>
      </w:r>
      <w:r w:rsidRPr="000A30CD">
        <w:rPr>
          <w:rFonts w:asciiTheme="majorHAnsi" w:hAnsiTheme="majorHAnsi" w:cstheme="majorHAnsi"/>
          <w:sz w:val="22"/>
          <w:szCs w:val="22"/>
          <w:lang w:val="el-GR"/>
        </w:rPr>
        <w:t>, Υπουργός Υγείας, αναφέρθηκε στη διάρκεια του εθνικού προγράμματος πρόληψης και στη σύνδεσή του με τ</w:t>
      </w:r>
      <w:r w:rsidR="003236C9" w:rsidRPr="000A30CD">
        <w:rPr>
          <w:rFonts w:asciiTheme="majorHAnsi" w:hAnsiTheme="majorHAnsi" w:cstheme="majorHAnsi"/>
          <w:sz w:val="22"/>
          <w:szCs w:val="22"/>
          <w:lang w:val="el-GR"/>
        </w:rPr>
        <w:t>ην αλλαγή κουλτούρας στον πληθυσμό της Ελλάδας</w:t>
      </w:r>
      <w:r w:rsidRPr="000A30CD">
        <w:rPr>
          <w:rFonts w:asciiTheme="majorHAnsi" w:hAnsiTheme="majorHAnsi" w:cstheme="majorHAnsi"/>
          <w:sz w:val="22"/>
          <w:szCs w:val="22"/>
          <w:lang w:val="el-GR"/>
        </w:rPr>
        <w:t>: «</w:t>
      </w:r>
      <w:r w:rsidR="003236C9" w:rsidRPr="000A30CD">
        <w:rPr>
          <w:rFonts w:asciiTheme="majorHAnsi" w:hAnsiTheme="majorHAnsi" w:cstheme="majorHAnsi"/>
          <w:i/>
          <w:iCs/>
          <w:sz w:val="22"/>
          <w:szCs w:val="22"/>
          <w:lang w:val="el-GR"/>
        </w:rPr>
        <w:t>Η πρόληψη αποτελεί κεντρική προτεραιότητα της πολιτικής μας για την υγεία. Με το πρόγραμμα “ΠΡΟΛΑΜΒΑΝΩ” έχουμε κάνει ένα σημαντικό βήμα, δίνοντας στους πολίτες τη δυνατότητα να πραγματοποιούν δωρεάν προληπτικές εξετάσεις και να εντοπίζουν έγκαιρα παράγοντες κινδύνου, ιδιαίτερα για τα καρδιαγγειακά νοσήματα. Θέλουμε οι πολίτες να φροντίζουν την υγεία τους πριν χρειαστεί να γίνουν ασθενείς. Σε αυτή την προσπάθεια, η συνεργασία με τους συλλόγους και την Ένωση Ασθενών Ελλάδας είναι πολύτιμη, γιατί οι ασθενείς δεν είναι απλοί αποδέκτες των πολιτικών υγείας, αλλά ουσιαστικοί εταίροι στη διαμόρφωσή τους», τόνισε ο Υπουργός Υγείας, Άδωνις Γεωργιάδης</w:t>
      </w:r>
      <w:r w:rsidR="0018618B" w:rsidRPr="000A30CD">
        <w:rPr>
          <w:rFonts w:asciiTheme="majorHAnsi" w:hAnsiTheme="majorHAnsi" w:cstheme="majorHAnsi"/>
          <w:i/>
          <w:iCs/>
          <w:sz w:val="22"/>
          <w:szCs w:val="22"/>
          <w:lang w:val="el-GR"/>
        </w:rPr>
        <w:t xml:space="preserve">. Ο Υπουργός Υγείας αναφέρθηκε επίσης στη δυναμική της ελληνικής φαρμακοβιομηχανίας, επισημαίνοντας τη σημασία του επενδυτικού </w:t>
      </w:r>
      <w:proofErr w:type="spellStart"/>
      <w:r w:rsidR="0018618B" w:rsidRPr="000A30CD">
        <w:rPr>
          <w:rFonts w:asciiTheme="majorHAnsi" w:hAnsiTheme="majorHAnsi" w:cstheme="majorHAnsi"/>
          <w:i/>
          <w:iCs/>
          <w:sz w:val="22"/>
          <w:szCs w:val="22"/>
          <w:lang w:val="el-GR"/>
        </w:rPr>
        <w:t>clawback</w:t>
      </w:r>
      <w:proofErr w:type="spellEnd"/>
      <w:r w:rsidR="0018618B" w:rsidRPr="000A30CD">
        <w:rPr>
          <w:rFonts w:asciiTheme="majorHAnsi" w:hAnsiTheme="majorHAnsi" w:cstheme="majorHAnsi"/>
          <w:i/>
          <w:iCs/>
          <w:sz w:val="22"/>
          <w:szCs w:val="22"/>
          <w:lang w:val="el-GR"/>
        </w:rPr>
        <w:t xml:space="preserve"> για την περαιτέρω ανάπτυξή της και για τη δημιουργία των προϋποθέσεων ώστε, τα επόμενα χρόνια, να περάσει σε ένα ακόμη υψηλότερο επίπεδο. Παράλληλα, υπογράμμισε ότι η συνεργασία της Ένωσης Ασθενών Ελλάδας και της Πανελλήνιας Ένωσης Φαρμακοβιομηχανίας αποτελεί σημαντικό εχέγγυο για την επιτυχία της εκστρατείας, καθώς η σύμπραξη των ασθενών με την ελληνική φαρμακοβιομηχανία μπορεί να ενισχύσει ουσιαστικά την ενημέρωση και την ευαισθητοποίηση των πολιτών γύρω από την πρόληψη των καρδιαγγειακών νοσημάτων, αφού θα έχει επίπτωση σε πραγματικούς ανθρώπους σε πραγματικό χρόνο</w:t>
      </w:r>
      <w:r w:rsidRPr="000A30CD">
        <w:rPr>
          <w:rFonts w:asciiTheme="majorHAnsi" w:hAnsiTheme="majorHAnsi" w:cstheme="majorHAnsi"/>
          <w:sz w:val="22"/>
          <w:szCs w:val="22"/>
          <w:lang w:val="el-GR"/>
        </w:rPr>
        <w:t>».</w:t>
      </w:r>
    </w:p>
    <w:p w14:paraId="6D05F18E" w14:textId="34D3C64D" w:rsidR="008E17ED" w:rsidRPr="000A30CD" w:rsidRDefault="008E17ED" w:rsidP="008E17ED">
      <w:pPr>
        <w:spacing w:after="120" w:line="250" w:lineRule="auto"/>
        <w:jc w:val="both"/>
        <w:rPr>
          <w:rFonts w:asciiTheme="majorHAnsi" w:hAnsiTheme="majorHAnsi" w:cstheme="majorHAnsi"/>
          <w:b/>
          <w:bCs/>
          <w:color w:val="1F497D" w:themeColor="text2"/>
          <w:sz w:val="22"/>
          <w:szCs w:val="22"/>
          <w:lang w:val="el-GR"/>
        </w:rPr>
      </w:pPr>
      <w:r w:rsidRPr="000A30CD">
        <w:rPr>
          <w:rFonts w:asciiTheme="majorHAnsi" w:hAnsiTheme="majorHAnsi" w:cstheme="majorHAnsi"/>
          <w:color w:val="000000"/>
          <w:sz w:val="22"/>
          <w:szCs w:val="22"/>
          <w:lang w:val="el-GR"/>
        </w:rPr>
        <w:t>Από την πλευρά της Ελληνικής Καρδιολογικής Εταιρείας, ο Γενικός Γραμματέας της και Συντονιστής Διευθυντής Καρδιολογικής Κλινικής του ΓΝΑ «Ευαγγελισμός», κ</w:t>
      </w:r>
      <w:r w:rsidR="00012E50" w:rsidRPr="000A30CD">
        <w:rPr>
          <w:rFonts w:asciiTheme="majorHAnsi" w:hAnsiTheme="majorHAnsi" w:cstheme="majorHAnsi"/>
          <w:color w:val="000000"/>
          <w:sz w:val="22"/>
          <w:szCs w:val="22"/>
          <w:lang w:val="el-GR"/>
        </w:rPr>
        <w:t>ος</w:t>
      </w:r>
      <w:r w:rsidRPr="000A30CD">
        <w:rPr>
          <w:rFonts w:asciiTheme="majorHAnsi" w:hAnsiTheme="majorHAnsi" w:cstheme="majorHAnsi"/>
          <w:color w:val="000000"/>
          <w:sz w:val="22"/>
          <w:szCs w:val="22"/>
          <w:lang w:val="el-GR"/>
        </w:rPr>
        <w:t xml:space="preserve"> </w:t>
      </w:r>
      <w:r w:rsidRPr="000A30CD">
        <w:rPr>
          <w:rFonts w:asciiTheme="majorHAnsi" w:hAnsiTheme="majorHAnsi" w:cstheme="majorHAnsi"/>
          <w:b/>
          <w:bCs/>
          <w:color w:val="000000"/>
          <w:sz w:val="22"/>
          <w:szCs w:val="22"/>
          <w:lang w:val="el-GR"/>
        </w:rPr>
        <w:t xml:space="preserve">Αθανάσιος </w:t>
      </w:r>
      <w:proofErr w:type="spellStart"/>
      <w:r w:rsidRPr="000A30CD">
        <w:rPr>
          <w:rFonts w:asciiTheme="majorHAnsi" w:hAnsiTheme="majorHAnsi" w:cstheme="majorHAnsi"/>
          <w:b/>
          <w:bCs/>
          <w:color w:val="000000"/>
          <w:sz w:val="22"/>
          <w:szCs w:val="22"/>
          <w:lang w:val="el-GR"/>
        </w:rPr>
        <w:t>Τρίκας</w:t>
      </w:r>
      <w:proofErr w:type="spellEnd"/>
      <w:r w:rsidRPr="000A30CD">
        <w:rPr>
          <w:rFonts w:asciiTheme="majorHAnsi" w:hAnsiTheme="majorHAnsi" w:cstheme="majorHAnsi"/>
          <w:color w:val="000000"/>
          <w:sz w:val="22"/>
          <w:szCs w:val="22"/>
          <w:lang w:val="el-GR"/>
        </w:rPr>
        <w:t>, τόνισε ότι «</w:t>
      </w:r>
      <w:r w:rsidRPr="000A30CD">
        <w:rPr>
          <w:rFonts w:asciiTheme="majorHAnsi" w:hAnsiTheme="majorHAnsi" w:cstheme="majorHAnsi"/>
          <w:i/>
          <w:iCs/>
          <w:color w:val="000000"/>
          <w:sz w:val="22"/>
          <w:szCs w:val="22"/>
          <w:lang w:val="el-GR"/>
        </w:rPr>
        <w:t>η αποτελεσματική αντιμετώπιση των καρδιαγγειακών νοσημάτων προϋποθέτει ολοκληρωμένη στρατηγική, με την πρόληψη στο επίκεντρο. Χρειάζονται συστηματική αντιμετώπιση των παραγόντων κινδύνου, ενίσχυση της Πρωτοβάθμιας Φροντίδας Υγείας και πρόσβαση σε έγκαιρη διάγνωση, σύγχρονες θεραπευτικές επιλογές και οργανωμένη παρακολούθηση. Η σύγχρονη καρδιολογία διαθέτει αποτελεσματικά εργαλεία, το ζητούμενο είναι να φτάνουν έγκαιρα σε κάθε πολίτη</w:t>
      </w:r>
      <w:r w:rsidRPr="000A30CD">
        <w:rPr>
          <w:rFonts w:asciiTheme="majorHAnsi" w:hAnsiTheme="majorHAnsi" w:cstheme="majorHAnsi"/>
          <w:color w:val="000000"/>
          <w:sz w:val="22"/>
          <w:szCs w:val="22"/>
          <w:lang w:val="el-GR"/>
        </w:rPr>
        <w:t>».</w:t>
      </w:r>
    </w:p>
    <w:p w14:paraId="4D3B8C64" w14:textId="0264A98A" w:rsidR="00A23079" w:rsidRPr="000A30CD" w:rsidRDefault="00A23079" w:rsidP="00A23079">
      <w:pPr>
        <w:spacing w:after="120" w:line="250" w:lineRule="auto"/>
        <w:jc w:val="both"/>
        <w:rPr>
          <w:rFonts w:asciiTheme="majorHAnsi" w:hAnsiTheme="majorHAnsi" w:cstheme="majorHAnsi"/>
          <w:sz w:val="22"/>
          <w:szCs w:val="22"/>
          <w:lang w:val="el-GR"/>
        </w:rPr>
      </w:pPr>
      <w:r w:rsidRPr="000A30CD">
        <w:rPr>
          <w:rFonts w:asciiTheme="majorHAnsi" w:hAnsiTheme="majorHAnsi" w:cstheme="majorHAnsi"/>
          <w:color w:val="000000"/>
          <w:sz w:val="22"/>
          <w:szCs w:val="22"/>
          <w:lang w:val="el-GR"/>
        </w:rPr>
        <w:t>Στον ρόλο του κοινοτικού φαρμακείου στάθηκε ο κ</w:t>
      </w:r>
      <w:r w:rsidR="00012E50" w:rsidRPr="000A30CD">
        <w:rPr>
          <w:rFonts w:asciiTheme="majorHAnsi" w:hAnsiTheme="majorHAnsi" w:cstheme="majorHAnsi"/>
          <w:color w:val="000000"/>
          <w:sz w:val="22"/>
          <w:szCs w:val="22"/>
          <w:lang w:val="el-GR"/>
        </w:rPr>
        <w:t>ος</w:t>
      </w:r>
      <w:r w:rsidRPr="000A30CD">
        <w:rPr>
          <w:rFonts w:asciiTheme="majorHAnsi" w:hAnsiTheme="majorHAnsi" w:cstheme="majorHAnsi"/>
          <w:color w:val="000000"/>
          <w:sz w:val="22"/>
          <w:szCs w:val="22"/>
          <w:lang w:val="el-GR"/>
        </w:rPr>
        <w:t xml:space="preserve"> </w:t>
      </w:r>
      <w:r w:rsidRPr="000A30CD">
        <w:rPr>
          <w:rFonts w:asciiTheme="majorHAnsi" w:hAnsiTheme="majorHAnsi" w:cstheme="majorHAnsi"/>
          <w:b/>
          <w:bCs/>
          <w:color w:val="000000"/>
          <w:sz w:val="22"/>
          <w:szCs w:val="22"/>
          <w:lang w:val="el-GR"/>
        </w:rPr>
        <w:t xml:space="preserve">Απόστολος </w:t>
      </w:r>
      <w:proofErr w:type="spellStart"/>
      <w:r w:rsidRPr="000A30CD">
        <w:rPr>
          <w:rFonts w:asciiTheme="majorHAnsi" w:hAnsiTheme="majorHAnsi" w:cstheme="majorHAnsi"/>
          <w:b/>
          <w:bCs/>
          <w:color w:val="000000"/>
          <w:sz w:val="22"/>
          <w:szCs w:val="22"/>
          <w:lang w:val="el-GR"/>
        </w:rPr>
        <w:t>Βαλτάς</w:t>
      </w:r>
      <w:proofErr w:type="spellEnd"/>
      <w:r w:rsidRPr="000A30CD">
        <w:rPr>
          <w:rFonts w:asciiTheme="majorHAnsi" w:hAnsiTheme="majorHAnsi" w:cstheme="majorHAnsi"/>
          <w:color w:val="000000"/>
          <w:sz w:val="22"/>
          <w:szCs w:val="22"/>
          <w:lang w:val="el-GR"/>
        </w:rPr>
        <w:t>, Πρόεδρος του Πανελλήνιου Φαρμακευτικού Συλλόγου: «</w:t>
      </w:r>
      <w:r w:rsidRPr="000A30CD">
        <w:rPr>
          <w:rFonts w:asciiTheme="majorHAnsi" w:hAnsiTheme="majorHAnsi" w:cstheme="majorHAnsi"/>
          <w:i/>
          <w:iCs/>
          <w:color w:val="000000"/>
          <w:sz w:val="22"/>
          <w:szCs w:val="22"/>
          <w:lang w:val="el-GR"/>
        </w:rPr>
        <w:t xml:space="preserve">Η φροντίδα της καρδιάς δεν πρέπει να αρχίζει όταν εμφανιστεί το πρόβλημα. Η πρόληψη χρειάζεται ένα ολοκληρωμένο εθνικό σχέδιο δράσης, με συνέχεια, σαφείς αρμοδιότητες και συνεργασία όλων των επαγγελματιών υγείας. Το κοινοτικό φαρμακείο, ως το πλέον </w:t>
      </w:r>
      <w:proofErr w:type="spellStart"/>
      <w:r w:rsidRPr="000A30CD">
        <w:rPr>
          <w:rFonts w:asciiTheme="majorHAnsi" w:hAnsiTheme="majorHAnsi" w:cstheme="majorHAnsi"/>
          <w:i/>
          <w:iCs/>
          <w:color w:val="000000"/>
          <w:sz w:val="22"/>
          <w:szCs w:val="22"/>
          <w:lang w:val="el-GR"/>
        </w:rPr>
        <w:t>προσβάσιμο</w:t>
      </w:r>
      <w:proofErr w:type="spellEnd"/>
      <w:r w:rsidRPr="000A30CD">
        <w:rPr>
          <w:rFonts w:asciiTheme="majorHAnsi" w:hAnsiTheme="majorHAnsi" w:cstheme="majorHAnsi"/>
          <w:i/>
          <w:iCs/>
          <w:color w:val="000000"/>
          <w:sz w:val="22"/>
          <w:szCs w:val="22"/>
          <w:lang w:val="el-GR"/>
        </w:rPr>
        <w:t xml:space="preserve"> σημείο υγείας, μπορεί να συμβάλει ουσιαστικά στην ενημέρωση, στην αναγνώριση παραγόντων κινδύνου, στην έγκαιρη παραπομπή στον ιατρό και στην υποστήριξη της ορθής και ασφαλούς λήψης της θεραπείας</w:t>
      </w:r>
      <w:r w:rsidRPr="000A30CD">
        <w:rPr>
          <w:rFonts w:asciiTheme="majorHAnsi" w:hAnsiTheme="majorHAnsi" w:cstheme="majorHAnsi"/>
          <w:color w:val="000000"/>
          <w:sz w:val="22"/>
          <w:szCs w:val="22"/>
          <w:lang w:val="el-GR"/>
        </w:rPr>
        <w:t>».</w:t>
      </w:r>
    </w:p>
    <w:p w14:paraId="5C2AFBE8" w14:textId="3A8C9C94" w:rsidR="008F7527" w:rsidRPr="000A30CD" w:rsidRDefault="008F7527" w:rsidP="00A23079">
      <w:pPr>
        <w:spacing w:after="120" w:line="250" w:lineRule="auto"/>
        <w:jc w:val="both"/>
        <w:rPr>
          <w:rFonts w:asciiTheme="majorHAnsi" w:hAnsiTheme="majorHAnsi" w:cstheme="majorHAnsi"/>
          <w:sz w:val="22"/>
          <w:szCs w:val="22"/>
          <w:lang w:val="el-GR"/>
        </w:rPr>
      </w:pPr>
      <w:r w:rsidRPr="000A30CD">
        <w:rPr>
          <w:rFonts w:asciiTheme="majorHAnsi" w:hAnsiTheme="majorHAnsi" w:cstheme="majorHAnsi"/>
          <w:sz w:val="22"/>
          <w:szCs w:val="22"/>
          <w:lang w:val="el-GR"/>
        </w:rPr>
        <w:t xml:space="preserve">Στη συμβολή της ελληνικής παραγωγής στην πρόσβαση και την επάρκεια αναφέρθηκε ο κος </w:t>
      </w:r>
      <w:r w:rsidRPr="000A30CD">
        <w:rPr>
          <w:rFonts w:asciiTheme="majorHAnsi" w:hAnsiTheme="majorHAnsi" w:cstheme="majorHAnsi"/>
          <w:b/>
          <w:bCs/>
          <w:sz w:val="22"/>
          <w:szCs w:val="22"/>
          <w:lang w:val="el-GR"/>
        </w:rPr>
        <w:t>Θεόδωρος Τρύφων</w:t>
      </w:r>
      <w:r w:rsidRPr="000A30CD">
        <w:rPr>
          <w:rFonts w:asciiTheme="majorHAnsi" w:hAnsiTheme="majorHAnsi" w:cstheme="majorHAnsi"/>
          <w:sz w:val="22"/>
          <w:szCs w:val="22"/>
          <w:lang w:val="el-GR"/>
        </w:rPr>
        <w:t>, Πρόεδρος Δ.Σ. της ΠΕΦ και Συνδιευθύνων Σύμβουλος της ELPEN: «</w:t>
      </w:r>
      <w:r w:rsidR="000A30CD" w:rsidRPr="000A30CD">
        <w:rPr>
          <w:rFonts w:asciiTheme="majorHAnsi" w:hAnsiTheme="majorHAnsi" w:cstheme="majorHAnsi"/>
          <w:i/>
          <w:iCs/>
          <w:sz w:val="22"/>
          <w:szCs w:val="22"/>
          <w:lang w:val="el-GR"/>
        </w:rPr>
        <w:t>Ως ΠΕΦ πρωτοστατούμε στην ενημέρωση των πολιτών για την πρόληψη των καρδιαγγειακών νοσημάτων. Για τον ασθενή κρίσιμο είναι να έχει σταθερή πρόσβαση στην κατάλληλη θεραπεία και να μπορεί να την ακολουθεί με συνέπεια. Η ελληνική φαρμακοβιομηχανία προσφέρει αποτελεσματικές, ποιοτικές και οικονομικά προσιτές θεραπευτικές επιλογές, καλύπτοντας σημαντικό μέρος των αναγκών των ασθενών. Παράλληλα, η ισχυρή εγχώρια παραγωγή ενισχύει την επάρκεια φαρμάκων και θωρακίζει το σύστημα υγείας απέναντι σε διαταραχές της εφοδιαστικής αλυσίδας</w:t>
      </w:r>
      <w:r w:rsidRPr="000A30CD">
        <w:rPr>
          <w:rFonts w:asciiTheme="majorHAnsi" w:hAnsiTheme="majorHAnsi" w:cstheme="majorHAnsi"/>
          <w:sz w:val="22"/>
          <w:szCs w:val="22"/>
          <w:lang w:val="el-GR"/>
        </w:rPr>
        <w:t>».</w:t>
      </w:r>
    </w:p>
    <w:p w14:paraId="273CF8B9" w14:textId="3F5FB315" w:rsidR="00A23079" w:rsidRPr="000A30CD" w:rsidRDefault="00A23079" w:rsidP="00A23079">
      <w:pPr>
        <w:spacing w:after="120" w:line="250" w:lineRule="auto"/>
        <w:jc w:val="both"/>
        <w:rPr>
          <w:rFonts w:asciiTheme="majorHAnsi" w:hAnsiTheme="majorHAnsi" w:cstheme="majorHAnsi"/>
          <w:sz w:val="22"/>
          <w:szCs w:val="22"/>
          <w:lang w:val="el-GR"/>
        </w:rPr>
      </w:pPr>
      <w:r w:rsidRPr="000A30CD">
        <w:rPr>
          <w:rFonts w:asciiTheme="majorHAnsi" w:hAnsiTheme="majorHAnsi" w:cstheme="majorHAnsi"/>
          <w:color w:val="000000"/>
          <w:sz w:val="22"/>
          <w:szCs w:val="22"/>
          <w:lang w:val="el-GR"/>
        </w:rPr>
        <w:lastRenderedPageBreak/>
        <w:t xml:space="preserve">Στην τοποθέτησή της, η κα </w:t>
      </w:r>
      <w:proofErr w:type="spellStart"/>
      <w:r w:rsidRPr="000A30CD">
        <w:rPr>
          <w:rFonts w:asciiTheme="majorHAnsi" w:hAnsiTheme="majorHAnsi" w:cstheme="majorHAnsi"/>
          <w:b/>
          <w:bCs/>
          <w:color w:val="000000"/>
          <w:sz w:val="22"/>
          <w:szCs w:val="22"/>
          <w:lang w:val="el-GR"/>
        </w:rPr>
        <w:t>Μέμη</w:t>
      </w:r>
      <w:proofErr w:type="spellEnd"/>
      <w:r w:rsidRPr="000A30CD">
        <w:rPr>
          <w:rFonts w:asciiTheme="majorHAnsi" w:hAnsiTheme="majorHAnsi" w:cstheme="majorHAnsi"/>
          <w:b/>
          <w:bCs/>
          <w:color w:val="000000"/>
          <w:sz w:val="22"/>
          <w:szCs w:val="22"/>
          <w:lang w:val="el-GR"/>
        </w:rPr>
        <w:t xml:space="preserve"> Τσεκούρα</w:t>
      </w:r>
      <w:r w:rsidRPr="000A30CD">
        <w:rPr>
          <w:rFonts w:asciiTheme="majorHAnsi" w:hAnsiTheme="majorHAnsi" w:cstheme="majorHAnsi"/>
          <w:color w:val="000000"/>
          <w:sz w:val="22"/>
          <w:szCs w:val="22"/>
          <w:lang w:val="el-GR"/>
        </w:rPr>
        <w:t>, Πρόεδρος Δ.Σ. της Ένωσης Ασθενών Ελλάδας, έθεσε ως επόμενο βήμα τη σύνδεση της οργανωμένης πρόληψης με μια ολοκληρωμένη διαδρομή καρδιαγγειακής φροντίδας: «</w:t>
      </w:r>
      <w:r w:rsidRPr="000A30CD">
        <w:rPr>
          <w:rFonts w:asciiTheme="majorHAnsi" w:hAnsiTheme="majorHAnsi" w:cstheme="majorHAnsi"/>
          <w:i/>
          <w:iCs/>
          <w:color w:val="000000"/>
          <w:sz w:val="22"/>
          <w:szCs w:val="22"/>
          <w:lang w:val="el-GR"/>
        </w:rPr>
        <w:t>Το “ΠΡΟΛΑΜΒΑΝΩ” έχει δημιουργήσει μια σημαντική βάση οργανωμένης πρόληψης. Η πρόκληση τώρα είναι να χτίσουμε πάνω σε αυτή την επιτυχία, ώστε κανένας άνθρωπος που εντοπίζεται εγκαίρως να μη χάνεται στη συνέχεια της διαδρομής: από την παραπομπή και τη διάγνωση, στην κατάλληλη θεραπεία, την επίτευξη θεραπευτικών στόχων και τη μακροχρόνια παρακολούθηση. Χρειαζόμαστε ένα συνεκτικό Εθνικό Σχέδιο Δράσης για την Καρδιαγγειακή Υγεία, με σαφείς στόχους, μετρήσιμα αποτελέσματα και έμφαση στη μείωση των γεωγραφικών και κοινωνικοοικονομικών ανισοτήτων. Και χρειάζεται να το σχεδιάσουμε εξαρχής μαζί με τους ασθενείς, αξιοποιώντας τόσο τα δεδομένα όσο και τη βιωμένη εμπειρία τους</w:t>
      </w:r>
      <w:r w:rsidRPr="000A30CD">
        <w:rPr>
          <w:rFonts w:asciiTheme="majorHAnsi" w:hAnsiTheme="majorHAnsi" w:cstheme="majorHAnsi"/>
          <w:color w:val="000000"/>
          <w:sz w:val="22"/>
          <w:szCs w:val="22"/>
          <w:lang w:val="el-GR"/>
        </w:rPr>
        <w:t>».</w:t>
      </w:r>
    </w:p>
    <w:p w14:paraId="515919CB" w14:textId="77777777" w:rsidR="0008187F" w:rsidRPr="000A30CD" w:rsidRDefault="0008187F" w:rsidP="00B741DA">
      <w:pPr>
        <w:spacing w:before="240" w:line="250" w:lineRule="auto"/>
        <w:jc w:val="both"/>
        <w:rPr>
          <w:rFonts w:asciiTheme="majorHAnsi" w:hAnsiTheme="majorHAnsi" w:cstheme="majorHAnsi"/>
          <w:b/>
          <w:bCs/>
          <w:color w:val="365F91" w:themeColor="accent1" w:themeShade="BF"/>
          <w:lang w:val="el-GR"/>
        </w:rPr>
      </w:pPr>
      <w:r w:rsidRPr="000A30CD">
        <w:rPr>
          <w:rFonts w:asciiTheme="majorHAnsi" w:hAnsiTheme="majorHAnsi" w:cstheme="majorHAnsi"/>
          <w:b/>
          <w:bCs/>
          <w:color w:val="365F91" w:themeColor="accent1" w:themeShade="BF"/>
          <w:lang w:val="el-GR"/>
        </w:rPr>
        <w:t>Τα βασικά μηνύματα</w:t>
      </w:r>
    </w:p>
    <w:p w14:paraId="042EAAD9" w14:textId="77777777" w:rsidR="00C458E6" w:rsidRPr="000A30CD" w:rsidRDefault="00C458E6" w:rsidP="00C458E6">
      <w:pPr>
        <w:pStyle w:val="Web"/>
        <w:spacing w:before="0" w:beforeAutospacing="0" w:after="120" w:afterAutospacing="0"/>
        <w:rPr>
          <w:rFonts w:asciiTheme="majorHAnsi" w:eastAsia="Arial" w:hAnsiTheme="majorHAnsi" w:cstheme="majorHAnsi"/>
          <w:sz w:val="22"/>
          <w:szCs w:val="22"/>
          <w:lang w:val="el-GR" w:eastAsia="en-US"/>
        </w:rPr>
      </w:pPr>
      <w:r w:rsidRPr="000A30CD">
        <w:rPr>
          <w:rFonts w:asciiTheme="majorHAnsi" w:eastAsia="Arial" w:hAnsiTheme="majorHAnsi" w:cstheme="majorHAnsi"/>
          <w:sz w:val="22"/>
          <w:szCs w:val="22"/>
          <w:lang w:val="el-GR" w:eastAsia="en-US"/>
        </w:rPr>
        <w:t>Από τη συζήτηση αναδείχθηκαν τέσσερα βασικά μηνύματα για την πρόληψη και την αποτελεσματικότερη αντιμετώπιση των καρδιαγγειακών νοσημάτων:</w:t>
      </w:r>
    </w:p>
    <w:p w14:paraId="0D5CFC1C" w14:textId="77777777" w:rsidR="00C458E6" w:rsidRPr="000A30CD" w:rsidRDefault="00C458E6" w:rsidP="00B741DA">
      <w:pPr>
        <w:pStyle w:val="Web"/>
        <w:numPr>
          <w:ilvl w:val="0"/>
          <w:numId w:val="11"/>
        </w:numPr>
        <w:spacing w:before="0" w:beforeAutospacing="0" w:after="0" w:afterAutospacing="0"/>
        <w:rPr>
          <w:rFonts w:asciiTheme="majorHAnsi" w:eastAsia="Arial" w:hAnsiTheme="majorHAnsi" w:cstheme="majorHAnsi"/>
          <w:sz w:val="22"/>
          <w:szCs w:val="22"/>
          <w:lang w:val="el-GR" w:eastAsia="en-US"/>
        </w:rPr>
      </w:pPr>
      <w:r w:rsidRPr="000A30CD">
        <w:rPr>
          <w:rFonts w:asciiTheme="majorHAnsi" w:eastAsia="Arial" w:hAnsiTheme="majorHAnsi" w:cstheme="majorHAnsi"/>
          <w:b/>
          <w:bCs/>
          <w:sz w:val="22"/>
          <w:szCs w:val="22"/>
          <w:lang w:val="el-GR" w:eastAsia="en-US"/>
        </w:rPr>
        <w:t>Η πρόληψη αποκτά πραγματική αξία όταν έχει συνέχεια</w:t>
      </w:r>
      <w:r w:rsidRPr="000A30CD">
        <w:rPr>
          <w:rFonts w:asciiTheme="majorHAnsi" w:eastAsia="Arial" w:hAnsiTheme="majorHAnsi" w:cstheme="majorHAnsi"/>
          <w:sz w:val="22"/>
          <w:szCs w:val="22"/>
          <w:lang w:val="el-GR" w:eastAsia="en-US"/>
        </w:rPr>
        <w:t>, ώστε κάθε σημαντικό εύρημα να οδηγεί, όπου χρειάζεται, σε έγκαιρη διάγνωση, κατάλληλη θεραπεία και συστηματική παρακολούθηση.</w:t>
      </w:r>
    </w:p>
    <w:p w14:paraId="43407744" w14:textId="77777777" w:rsidR="00C458E6" w:rsidRPr="000A30CD" w:rsidRDefault="00C458E6" w:rsidP="00B741DA">
      <w:pPr>
        <w:pStyle w:val="Web"/>
        <w:numPr>
          <w:ilvl w:val="0"/>
          <w:numId w:val="11"/>
        </w:numPr>
        <w:spacing w:before="0" w:beforeAutospacing="0" w:after="0" w:afterAutospacing="0"/>
        <w:rPr>
          <w:rFonts w:asciiTheme="majorHAnsi" w:eastAsia="Arial" w:hAnsiTheme="majorHAnsi" w:cstheme="majorHAnsi"/>
          <w:sz w:val="22"/>
          <w:szCs w:val="22"/>
          <w:lang w:val="el-GR" w:eastAsia="en-US"/>
        </w:rPr>
      </w:pPr>
      <w:r w:rsidRPr="000A30CD">
        <w:rPr>
          <w:rFonts w:asciiTheme="majorHAnsi" w:eastAsia="Arial" w:hAnsiTheme="majorHAnsi" w:cstheme="majorHAnsi"/>
          <w:b/>
          <w:bCs/>
          <w:sz w:val="22"/>
          <w:szCs w:val="22"/>
          <w:lang w:val="el-GR" w:eastAsia="en-US"/>
        </w:rPr>
        <w:t>Η αποτελεσματική αντιμετώπιση των καρδιαγγειακών νοσημάτων απαιτεί συντονισμό και μετρήσιμους στόχους</w:t>
      </w:r>
      <w:r w:rsidRPr="000A30CD">
        <w:rPr>
          <w:rFonts w:asciiTheme="majorHAnsi" w:eastAsia="Arial" w:hAnsiTheme="majorHAnsi" w:cstheme="majorHAnsi"/>
          <w:sz w:val="22"/>
          <w:szCs w:val="22"/>
          <w:lang w:val="el-GR" w:eastAsia="en-US"/>
        </w:rPr>
        <w:t>, με αξιοποίηση της Πρωτοβάθμιας Φροντίδας Υγείας και των διαθέσιμων δεδομένων και με έμφαση στη μείωση των κοινωνικών και γεωγραφικών ανισοτήτων.</w:t>
      </w:r>
    </w:p>
    <w:p w14:paraId="1B2C5548" w14:textId="77777777" w:rsidR="00C458E6" w:rsidRPr="000A30CD" w:rsidRDefault="00C458E6" w:rsidP="00B741DA">
      <w:pPr>
        <w:pStyle w:val="Web"/>
        <w:numPr>
          <w:ilvl w:val="0"/>
          <w:numId w:val="11"/>
        </w:numPr>
        <w:spacing w:before="0" w:beforeAutospacing="0" w:after="0" w:afterAutospacing="0"/>
        <w:rPr>
          <w:rFonts w:asciiTheme="majorHAnsi" w:eastAsia="Arial" w:hAnsiTheme="majorHAnsi" w:cstheme="majorHAnsi"/>
          <w:sz w:val="22"/>
          <w:szCs w:val="22"/>
          <w:lang w:val="el-GR" w:eastAsia="en-US"/>
        </w:rPr>
      </w:pPr>
      <w:r w:rsidRPr="000A30CD">
        <w:rPr>
          <w:rFonts w:asciiTheme="majorHAnsi" w:eastAsia="Arial" w:hAnsiTheme="majorHAnsi" w:cstheme="majorHAnsi"/>
          <w:b/>
          <w:bCs/>
          <w:sz w:val="22"/>
          <w:szCs w:val="22"/>
          <w:lang w:val="el-GR" w:eastAsia="en-US"/>
        </w:rPr>
        <w:t>Η ενημέρωση και η ενεργή συμμετοχή των πολιτών και των ασθενών είναι καθοριστικές</w:t>
      </w:r>
      <w:r w:rsidRPr="000A30CD">
        <w:rPr>
          <w:rFonts w:asciiTheme="majorHAnsi" w:eastAsia="Arial" w:hAnsiTheme="majorHAnsi" w:cstheme="majorHAnsi"/>
          <w:sz w:val="22"/>
          <w:szCs w:val="22"/>
          <w:lang w:val="el-GR" w:eastAsia="en-US"/>
        </w:rPr>
        <w:t>, τόσο για την κατανόηση και τη μείωση του καρδιαγγειακού κινδύνου όσο και για τη συνέχιση της θεραπείας και της φροντίδας.</w:t>
      </w:r>
    </w:p>
    <w:p w14:paraId="5C93B35E" w14:textId="6AC80595" w:rsidR="0018618B" w:rsidRPr="000A30CD" w:rsidRDefault="00C458E6" w:rsidP="00B33864">
      <w:pPr>
        <w:pStyle w:val="Web"/>
        <w:numPr>
          <w:ilvl w:val="0"/>
          <w:numId w:val="11"/>
        </w:numPr>
        <w:spacing w:before="0" w:beforeAutospacing="0" w:after="0" w:afterAutospacing="0"/>
        <w:rPr>
          <w:rFonts w:asciiTheme="majorHAnsi" w:eastAsia="Arial" w:hAnsiTheme="majorHAnsi" w:cstheme="majorHAnsi"/>
          <w:sz w:val="22"/>
          <w:szCs w:val="22"/>
          <w:lang w:val="el-GR" w:eastAsia="en-US"/>
        </w:rPr>
      </w:pPr>
      <w:r w:rsidRPr="000A30CD">
        <w:rPr>
          <w:rFonts w:asciiTheme="majorHAnsi" w:eastAsia="Arial" w:hAnsiTheme="majorHAnsi" w:cstheme="majorHAnsi"/>
          <w:b/>
          <w:bCs/>
          <w:sz w:val="22"/>
          <w:szCs w:val="22"/>
          <w:lang w:val="el-GR" w:eastAsia="en-US"/>
        </w:rPr>
        <w:t>Η ισότιμη πρόσβαση σε αποτελεσματικές και οικονομικά προσιτές θεραπείες προϋποθέτει επάρκεια και σταθερή τροφοδοσία φαρμάκων.</w:t>
      </w:r>
      <w:r w:rsidRPr="000A30CD">
        <w:rPr>
          <w:rFonts w:asciiTheme="majorHAnsi" w:eastAsia="Arial" w:hAnsiTheme="majorHAnsi" w:cstheme="majorHAnsi"/>
          <w:sz w:val="22"/>
          <w:szCs w:val="22"/>
          <w:lang w:val="el-GR" w:eastAsia="en-US"/>
        </w:rPr>
        <w:t xml:space="preserve"> Η ελληνική φαρμακοβιομηχανία συμβάλλει ουσιαστικά στην κάλυψη των αναγκών των ασθενών και στην ανθεκτικότητα του συστήματος υγείας.</w:t>
      </w:r>
    </w:p>
    <w:p w14:paraId="299B1C23" w14:textId="488F6744" w:rsidR="000A30CD" w:rsidRPr="000A30CD" w:rsidRDefault="009F5F51" w:rsidP="000A30CD">
      <w:pPr>
        <w:spacing w:before="240" w:line="250" w:lineRule="auto"/>
        <w:jc w:val="both"/>
        <w:rPr>
          <w:rFonts w:asciiTheme="majorHAnsi" w:hAnsiTheme="majorHAnsi" w:cstheme="majorHAnsi"/>
          <w:b/>
          <w:bCs/>
          <w:color w:val="365F91" w:themeColor="accent1" w:themeShade="BF"/>
          <w:lang w:val="el-GR"/>
        </w:rPr>
      </w:pPr>
      <w:r w:rsidRPr="000A30CD">
        <w:rPr>
          <w:rFonts w:asciiTheme="majorHAnsi" w:hAnsiTheme="majorHAnsi" w:cstheme="majorHAnsi"/>
          <w:b/>
          <w:bCs/>
          <w:color w:val="365F91" w:themeColor="accent1" w:themeShade="BF"/>
          <w:lang w:val="el-GR"/>
        </w:rPr>
        <w:t>Από τη Θεσμική Συζήτηση στην Κοινωνία</w:t>
      </w:r>
    </w:p>
    <w:p w14:paraId="75055CDA" w14:textId="69B39655" w:rsidR="009F5F51" w:rsidRPr="000A30CD" w:rsidRDefault="009F5F51" w:rsidP="009F5F51">
      <w:pPr>
        <w:spacing w:after="80" w:line="250" w:lineRule="auto"/>
        <w:jc w:val="both"/>
        <w:rPr>
          <w:rFonts w:asciiTheme="majorHAnsi" w:hAnsiTheme="majorHAnsi" w:cstheme="majorHAnsi"/>
          <w:sz w:val="22"/>
          <w:szCs w:val="22"/>
          <w:lang w:val="el-GR"/>
        </w:rPr>
      </w:pPr>
      <w:r w:rsidRPr="000A30CD">
        <w:rPr>
          <w:rFonts w:asciiTheme="majorHAnsi" w:hAnsiTheme="majorHAnsi" w:cstheme="majorHAnsi"/>
          <w:sz w:val="22"/>
          <w:szCs w:val="22"/>
          <w:lang w:val="el-GR"/>
        </w:rPr>
        <w:t xml:space="preserve">Η στρατηγική συνεργασία της Ένωσης Ασθενών Ελλάδας με την ΠΕΦ συνδέει δύο θεσμικούς φορείς στον χώρο της υγείας σε μια κοινή προσπάθεια για την καρδιαγγειακή πρόληψη. </w:t>
      </w:r>
      <w:r w:rsidRPr="000A30CD">
        <w:rPr>
          <w:rFonts w:asciiTheme="majorHAnsi" w:hAnsiTheme="majorHAnsi" w:cstheme="majorHAnsi"/>
          <w:b/>
          <w:bCs/>
          <w:sz w:val="22"/>
          <w:szCs w:val="22"/>
          <w:lang w:val="el-GR"/>
        </w:rPr>
        <w:t>Η Ένωση συμβάλλει με</w:t>
      </w:r>
      <w:r w:rsidRPr="000A30CD">
        <w:rPr>
          <w:rFonts w:asciiTheme="majorHAnsi" w:hAnsiTheme="majorHAnsi" w:cstheme="majorHAnsi"/>
          <w:sz w:val="22"/>
          <w:szCs w:val="22"/>
          <w:lang w:val="el-GR"/>
        </w:rPr>
        <w:t xml:space="preserve"> προτάσεις πολιτικής, τη γνώση των αναγκών και των εμποδίων που αντιμετωπίζουν οι ασθενείς και το δίκτυο των συλλόγων της, δίνοντας έμφαση στην </w:t>
      </w:r>
      <w:proofErr w:type="spellStart"/>
      <w:r w:rsidRPr="000A30CD">
        <w:rPr>
          <w:rFonts w:asciiTheme="majorHAnsi" w:hAnsiTheme="majorHAnsi" w:cstheme="majorHAnsi"/>
          <w:sz w:val="22"/>
          <w:szCs w:val="22"/>
          <w:lang w:val="el-GR"/>
        </w:rPr>
        <w:t>εγγραμματοσύνη</w:t>
      </w:r>
      <w:proofErr w:type="spellEnd"/>
      <w:r w:rsidRPr="000A30CD">
        <w:rPr>
          <w:rFonts w:asciiTheme="majorHAnsi" w:hAnsiTheme="majorHAnsi" w:cstheme="majorHAnsi"/>
          <w:sz w:val="22"/>
          <w:szCs w:val="22"/>
          <w:lang w:val="el-GR"/>
        </w:rPr>
        <w:t xml:space="preserve"> υγείας και στην ισότιμη πρόσβαση και την άμεση επαφή με τις τοπικές κοινωνίες. </w:t>
      </w:r>
      <w:r w:rsidRPr="000A30CD">
        <w:rPr>
          <w:rFonts w:asciiTheme="majorHAnsi" w:hAnsiTheme="majorHAnsi" w:cstheme="majorHAnsi"/>
          <w:b/>
          <w:bCs/>
          <w:sz w:val="22"/>
          <w:szCs w:val="22"/>
          <w:lang w:val="el-GR"/>
        </w:rPr>
        <w:t xml:space="preserve">Η ΠΕΦ συνεισφέρει </w:t>
      </w:r>
      <w:r w:rsidRPr="000A30CD">
        <w:rPr>
          <w:rFonts w:asciiTheme="majorHAnsi" w:hAnsiTheme="majorHAnsi" w:cstheme="majorHAnsi"/>
          <w:sz w:val="22"/>
          <w:szCs w:val="22"/>
          <w:lang w:val="el-GR"/>
        </w:rPr>
        <w:t xml:space="preserve">τη διάσταση της θεραπευτικής κάλυψης, της πρόσβασης, της συνέχειας και της εγχώριας παραγωγικής δυνατότητας. </w:t>
      </w:r>
      <w:r w:rsidRPr="000A30CD">
        <w:rPr>
          <w:rFonts w:asciiTheme="majorHAnsi" w:hAnsiTheme="majorHAnsi" w:cstheme="majorHAnsi"/>
          <w:b/>
          <w:bCs/>
          <w:sz w:val="22"/>
          <w:szCs w:val="22"/>
          <w:lang w:val="el-GR"/>
        </w:rPr>
        <w:t>Κοινός στόχος είναι</w:t>
      </w:r>
      <w:r w:rsidRPr="000A30CD">
        <w:rPr>
          <w:rFonts w:asciiTheme="majorHAnsi" w:hAnsiTheme="majorHAnsi" w:cstheme="majorHAnsi"/>
          <w:sz w:val="22"/>
          <w:szCs w:val="22"/>
          <w:lang w:val="el-GR"/>
        </w:rPr>
        <w:t xml:space="preserve"> η πρόληψη να γίνει κατανοητή και εφαρμόσιμη στην καθημερινή ζωή και, όταν ο κίνδυνος ή η νόσος εντοπίζονται, ο ασθενής να μη χάνεται στη διαδρομή.</w:t>
      </w:r>
    </w:p>
    <w:p w14:paraId="69C7FDEB" w14:textId="77777777" w:rsidR="009F5F51" w:rsidRPr="000A30CD" w:rsidRDefault="009F5F51" w:rsidP="009F5F51">
      <w:pPr>
        <w:spacing w:after="80" w:line="250" w:lineRule="auto"/>
        <w:jc w:val="both"/>
        <w:rPr>
          <w:rFonts w:asciiTheme="majorHAnsi" w:hAnsiTheme="majorHAnsi" w:cstheme="majorHAnsi"/>
          <w:sz w:val="22"/>
          <w:szCs w:val="22"/>
          <w:lang w:val="el-GR"/>
        </w:rPr>
      </w:pPr>
      <w:r w:rsidRPr="000A30CD">
        <w:rPr>
          <w:rFonts w:asciiTheme="majorHAnsi" w:hAnsiTheme="majorHAnsi" w:cstheme="majorHAnsi"/>
          <w:b/>
          <w:bCs/>
          <w:sz w:val="22"/>
          <w:szCs w:val="22"/>
          <w:lang w:val="el-GR"/>
        </w:rPr>
        <w:t>Πρώτος σταθμός στο πεδίο είναι το Περιστέρι</w:t>
      </w:r>
      <w:r w:rsidRPr="000A30CD">
        <w:rPr>
          <w:rFonts w:asciiTheme="majorHAnsi" w:hAnsiTheme="majorHAnsi" w:cstheme="majorHAnsi"/>
          <w:sz w:val="22"/>
          <w:szCs w:val="22"/>
          <w:lang w:val="el-GR"/>
        </w:rPr>
        <w:t xml:space="preserve">, </w:t>
      </w:r>
      <w:r w:rsidRPr="000A30CD">
        <w:rPr>
          <w:rFonts w:asciiTheme="majorHAnsi" w:hAnsiTheme="majorHAnsi" w:cstheme="majorHAnsi"/>
          <w:b/>
          <w:bCs/>
          <w:sz w:val="22"/>
          <w:szCs w:val="22"/>
          <w:lang w:val="el-GR"/>
        </w:rPr>
        <w:t>στις 22 Οκτωβρίου 2026</w:t>
      </w:r>
      <w:r w:rsidRPr="000A30CD">
        <w:rPr>
          <w:rFonts w:asciiTheme="majorHAnsi" w:hAnsiTheme="majorHAnsi" w:cstheme="majorHAnsi"/>
          <w:sz w:val="22"/>
          <w:szCs w:val="22"/>
          <w:lang w:val="el-GR"/>
        </w:rPr>
        <w:t xml:space="preserve">, με ανοιχτή δράση στο Δημαρχείο Περιστερίου από τις 14:00 έως τις 20:30. Τον Νοέμβριο ακολουθούν θεσμική εκδήλωση στη </w:t>
      </w:r>
      <w:r w:rsidRPr="000A30CD">
        <w:rPr>
          <w:rFonts w:asciiTheme="majorHAnsi" w:hAnsiTheme="majorHAnsi" w:cstheme="majorHAnsi"/>
          <w:b/>
          <w:bCs/>
          <w:sz w:val="22"/>
          <w:szCs w:val="22"/>
          <w:lang w:val="el-GR"/>
        </w:rPr>
        <w:t>Θεσσαλονίκη</w:t>
      </w:r>
      <w:r w:rsidRPr="000A30CD">
        <w:rPr>
          <w:rFonts w:asciiTheme="majorHAnsi" w:hAnsiTheme="majorHAnsi" w:cstheme="majorHAnsi"/>
          <w:sz w:val="22"/>
          <w:szCs w:val="22"/>
          <w:lang w:val="el-GR"/>
        </w:rPr>
        <w:t xml:space="preserve"> και δράση πεδίου στην </w:t>
      </w:r>
      <w:r w:rsidRPr="000A30CD">
        <w:rPr>
          <w:rFonts w:asciiTheme="majorHAnsi" w:hAnsiTheme="majorHAnsi" w:cstheme="majorHAnsi"/>
          <w:b/>
          <w:bCs/>
          <w:sz w:val="22"/>
          <w:szCs w:val="22"/>
          <w:lang w:val="el-GR"/>
        </w:rPr>
        <w:t>Καλαμαριά</w:t>
      </w:r>
      <w:r w:rsidRPr="000A30CD">
        <w:rPr>
          <w:rFonts w:asciiTheme="majorHAnsi" w:hAnsiTheme="majorHAnsi" w:cstheme="majorHAnsi"/>
          <w:sz w:val="22"/>
          <w:szCs w:val="22"/>
          <w:lang w:val="el-GR"/>
        </w:rPr>
        <w:t xml:space="preserve">, ενώ κατά το πρώτο τρίμηνο του 2027 προβλέπονται θεσμικές εκδηλώσεις στην </w:t>
      </w:r>
      <w:r w:rsidRPr="000A30CD">
        <w:rPr>
          <w:rFonts w:asciiTheme="majorHAnsi" w:hAnsiTheme="majorHAnsi" w:cstheme="majorHAnsi"/>
          <w:b/>
          <w:bCs/>
          <w:sz w:val="22"/>
          <w:szCs w:val="22"/>
          <w:lang w:val="el-GR"/>
        </w:rPr>
        <w:t>Πάτρα</w:t>
      </w:r>
      <w:r w:rsidRPr="000A30CD">
        <w:rPr>
          <w:rFonts w:asciiTheme="majorHAnsi" w:hAnsiTheme="majorHAnsi" w:cstheme="majorHAnsi"/>
          <w:sz w:val="22"/>
          <w:szCs w:val="22"/>
          <w:lang w:val="el-GR"/>
        </w:rPr>
        <w:t xml:space="preserve"> και τη </w:t>
      </w:r>
      <w:r w:rsidRPr="000A30CD">
        <w:rPr>
          <w:rFonts w:asciiTheme="majorHAnsi" w:hAnsiTheme="majorHAnsi" w:cstheme="majorHAnsi"/>
          <w:b/>
          <w:bCs/>
          <w:sz w:val="22"/>
          <w:szCs w:val="22"/>
          <w:lang w:val="el-GR"/>
        </w:rPr>
        <w:t>Λάρισα</w:t>
      </w:r>
      <w:r w:rsidRPr="000A30CD">
        <w:rPr>
          <w:rFonts w:asciiTheme="majorHAnsi" w:hAnsiTheme="majorHAnsi" w:cstheme="majorHAnsi"/>
          <w:sz w:val="22"/>
          <w:szCs w:val="22"/>
          <w:lang w:val="el-GR"/>
        </w:rPr>
        <w:t xml:space="preserve"> και δράσεις πεδίου στην </w:t>
      </w:r>
      <w:r w:rsidRPr="000A30CD">
        <w:rPr>
          <w:rFonts w:asciiTheme="majorHAnsi" w:hAnsiTheme="majorHAnsi" w:cstheme="majorHAnsi"/>
          <w:b/>
          <w:bCs/>
          <w:sz w:val="22"/>
          <w:szCs w:val="22"/>
          <w:lang w:val="el-GR"/>
        </w:rPr>
        <w:t>Καλαμάτα</w:t>
      </w:r>
      <w:r w:rsidRPr="000A30CD">
        <w:rPr>
          <w:rFonts w:asciiTheme="majorHAnsi" w:hAnsiTheme="majorHAnsi" w:cstheme="majorHAnsi"/>
          <w:sz w:val="22"/>
          <w:szCs w:val="22"/>
          <w:lang w:val="el-GR"/>
        </w:rPr>
        <w:t xml:space="preserve"> και τα </w:t>
      </w:r>
      <w:r w:rsidRPr="000A30CD">
        <w:rPr>
          <w:rFonts w:asciiTheme="majorHAnsi" w:hAnsiTheme="majorHAnsi" w:cstheme="majorHAnsi"/>
          <w:b/>
          <w:bCs/>
          <w:sz w:val="22"/>
          <w:szCs w:val="22"/>
          <w:lang w:val="el-GR"/>
        </w:rPr>
        <w:t>Τρίκαλα</w:t>
      </w:r>
      <w:r w:rsidRPr="000A30CD">
        <w:rPr>
          <w:rFonts w:asciiTheme="majorHAnsi" w:hAnsiTheme="majorHAnsi" w:cstheme="majorHAnsi"/>
          <w:sz w:val="22"/>
          <w:szCs w:val="22"/>
          <w:lang w:val="el-GR"/>
        </w:rPr>
        <w:t>.</w:t>
      </w:r>
    </w:p>
    <w:p w14:paraId="1789497A" w14:textId="2D4F037B" w:rsidR="00B741DA" w:rsidRPr="000A30CD" w:rsidRDefault="006742BF" w:rsidP="00C458E6">
      <w:pPr>
        <w:spacing w:after="120" w:line="250" w:lineRule="auto"/>
        <w:jc w:val="both"/>
        <w:rPr>
          <w:rFonts w:asciiTheme="majorHAnsi" w:hAnsiTheme="majorHAnsi" w:cstheme="majorHAnsi"/>
          <w:b/>
          <w:sz w:val="22"/>
          <w:szCs w:val="22"/>
        </w:rPr>
      </w:pPr>
      <w:r w:rsidRPr="000A30CD">
        <w:rPr>
          <w:rFonts w:asciiTheme="majorHAnsi" w:hAnsiTheme="majorHAnsi" w:cstheme="majorHAnsi"/>
          <w:b/>
          <w:sz w:val="22"/>
          <w:szCs w:val="22"/>
          <w:lang w:val="el-GR"/>
        </w:rPr>
        <w:t xml:space="preserve">Περισσότερες πληροφορίες: </w:t>
      </w:r>
      <w:hyperlink r:id="rId8" w:history="1">
        <w:proofErr w:type="spellStart"/>
        <w:r w:rsidRPr="000A30CD">
          <w:rPr>
            <w:rStyle w:val="-"/>
            <w:rFonts w:asciiTheme="majorHAnsi" w:hAnsiTheme="majorHAnsi" w:cstheme="majorHAnsi"/>
            <w:b/>
            <w:sz w:val="22"/>
            <w:szCs w:val="22"/>
          </w:rPr>
          <w:t>apokardias</w:t>
        </w:r>
        <w:proofErr w:type="spellEnd"/>
        <w:r w:rsidRPr="000A30CD">
          <w:rPr>
            <w:rStyle w:val="-"/>
            <w:rFonts w:asciiTheme="majorHAnsi" w:hAnsiTheme="majorHAnsi" w:cstheme="majorHAnsi"/>
            <w:b/>
            <w:sz w:val="22"/>
            <w:szCs w:val="22"/>
            <w:lang w:val="el-GR"/>
          </w:rPr>
          <w:t>.</w:t>
        </w:r>
        <w:proofErr w:type="spellStart"/>
        <w:r w:rsidRPr="000A30CD">
          <w:rPr>
            <w:rStyle w:val="-"/>
            <w:rFonts w:asciiTheme="majorHAnsi" w:hAnsiTheme="majorHAnsi" w:cstheme="majorHAnsi"/>
            <w:b/>
            <w:sz w:val="22"/>
            <w:szCs w:val="22"/>
          </w:rPr>
          <w:t>greekpatient</w:t>
        </w:r>
        <w:proofErr w:type="spellEnd"/>
        <w:r w:rsidRPr="000A30CD">
          <w:rPr>
            <w:rStyle w:val="-"/>
            <w:rFonts w:asciiTheme="majorHAnsi" w:hAnsiTheme="majorHAnsi" w:cstheme="majorHAnsi"/>
            <w:b/>
            <w:sz w:val="22"/>
            <w:szCs w:val="22"/>
            <w:lang w:val="el-GR"/>
          </w:rPr>
          <w:t>.</w:t>
        </w:r>
        <w:r w:rsidRPr="000A30CD">
          <w:rPr>
            <w:rStyle w:val="-"/>
            <w:rFonts w:asciiTheme="majorHAnsi" w:hAnsiTheme="majorHAnsi" w:cstheme="majorHAnsi"/>
            <w:b/>
            <w:sz w:val="22"/>
            <w:szCs w:val="22"/>
          </w:rPr>
          <w:t>gr</w:t>
        </w:r>
      </w:hyperlink>
    </w:p>
    <w:sectPr w:rsidR="00B741DA" w:rsidRPr="000A30CD" w:rsidSect="00B741DA">
      <w:headerReference w:type="default" r:id="rId9"/>
      <w:pgSz w:w="12240" w:h="15840"/>
      <w:pgMar w:top="1965" w:right="1162" w:bottom="810" w:left="1162" w:header="720" w:footer="17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365A8" w14:textId="77777777" w:rsidR="0034222D" w:rsidRDefault="0034222D" w:rsidP="006657A0">
      <w:r>
        <w:separator/>
      </w:r>
    </w:p>
  </w:endnote>
  <w:endnote w:type="continuationSeparator" w:id="0">
    <w:p w14:paraId="2E437BC1" w14:textId="77777777" w:rsidR="0034222D" w:rsidRDefault="0034222D" w:rsidP="00665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B10D9" w14:textId="77777777" w:rsidR="0034222D" w:rsidRDefault="0034222D" w:rsidP="006657A0">
      <w:r>
        <w:separator/>
      </w:r>
    </w:p>
  </w:footnote>
  <w:footnote w:type="continuationSeparator" w:id="0">
    <w:p w14:paraId="1EF3E36D" w14:textId="77777777" w:rsidR="0034222D" w:rsidRDefault="0034222D" w:rsidP="00665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D118B" w14:textId="279EAC95" w:rsidR="006657A0" w:rsidRDefault="006657A0">
    <w:pPr>
      <w:pStyle w:val="a5"/>
    </w:pPr>
    <w:r>
      <w:rPr>
        <w:b/>
        <w:noProof/>
        <w:sz w:val="22"/>
      </w:rPr>
      <w:drawing>
        <wp:anchor distT="0" distB="0" distL="114300" distR="114300" simplePos="0" relativeHeight="251649024" behindDoc="0" locked="0" layoutInCell="1" allowOverlap="1" wp14:anchorId="0D4F901F" wp14:editId="262E8A8B">
          <wp:simplePos x="0" y="0"/>
          <wp:positionH relativeFrom="column">
            <wp:posOffset>2649855</wp:posOffset>
          </wp:positionH>
          <wp:positionV relativeFrom="paragraph">
            <wp:posOffset>56998</wp:posOffset>
          </wp:positionV>
          <wp:extent cx="3466469" cy="583743"/>
          <wp:effectExtent l="0" t="0" r="635" b="6985"/>
          <wp:wrapSquare wrapText="bothSides"/>
          <wp:docPr id="110296949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77186" name="Εικόνα 1921277186"/>
                  <pic:cNvPicPr/>
                </pic:nvPicPr>
                <pic:blipFill>
                  <a:blip r:embed="rId1"/>
                  <a:stretch>
                    <a:fillRect/>
                  </a:stretch>
                </pic:blipFill>
                <pic:spPr>
                  <a:xfrm>
                    <a:off x="0" y="0"/>
                    <a:ext cx="3466469" cy="583743"/>
                  </a:xfrm>
                  <a:prstGeom prst="rect">
                    <a:avLst/>
                  </a:prstGeom>
                </pic:spPr>
              </pic:pic>
            </a:graphicData>
          </a:graphic>
        </wp:anchor>
      </w:drawing>
    </w:r>
    <w:r>
      <w:rPr>
        <w:noProof/>
      </w:rPr>
      <w:drawing>
        <wp:anchor distT="0" distB="0" distL="114300" distR="114300" simplePos="0" relativeHeight="251672576" behindDoc="0" locked="0" layoutInCell="1" hidden="0" allowOverlap="1" wp14:anchorId="25006451" wp14:editId="1B15377E">
          <wp:simplePos x="0" y="0"/>
          <wp:positionH relativeFrom="column">
            <wp:posOffset>0</wp:posOffset>
          </wp:positionH>
          <wp:positionV relativeFrom="paragraph">
            <wp:posOffset>0</wp:posOffset>
          </wp:positionV>
          <wp:extent cx="1443990" cy="651510"/>
          <wp:effectExtent l="0" t="0" r="0" b="0"/>
          <wp:wrapNone/>
          <wp:docPr id="809973568" name="image1.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10;&#10;Description automatically generated"/>
                  <pic:cNvPicPr preferRelativeResize="0"/>
                </pic:nvPicPr>
                <pic:blipFill>
                  <a:blip r:embed="rId2"/>
                  <a:srcRect/>
                  <a:stretch>
                    <a:fillRect/>
                  </a:stretch>
                </pic:blipFill>
                <pic:spPr>
                  <a:xfrm>
                    <a:off x="0" y="0"/>
                    <a:ext cx="1443990" cy="651510"/>
                  </a:xfrm>
                  <a:prstGeom prst="rect">
                    <a:avLst/>
                  </a:prstGeom>
                  <a:ln/>
                </pic:spPr>
              </pic:pic>
            </a:graphicData>
          </a:graphic>
        </wp:anchor>
      </w:drawing>
    </w:r>
  </w:p>
  <w:p w14:paraId="76C6B205" w14:textId="77777777" w:rsidR="006657A0" w:rsidRDefault="006657A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0341B19"/>
    <w:multiLevelType w:val="multilevel"/>
    <w:tmpl w:val="A6629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EB52FC"/>
    <w:multiLevelType w:val="multilevel"/>
    <w:tmpl w:val="8AEE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9680588">
    <w:abstractNumId w:val="8"/>
  </w:num>
  <w:num w:numId="2" w16cid:durableId="1529098755">
    <w:abstractNumId w:val="6"/>
  </w:num>
  <w:num w:numId="3" w16cid:durableId="1140533882">
    <w:abstractNumId w:val="5"/>
  </w:num>
  <w:num w:numId="4" w16cid:durableId="2017724692">
    <w:abstractNumId w:val="4"/>
  </w:num>
  <w:num w:numId="5" w16cid:durableId="873882332">
    <w:abstractNumId w:val="7"/>
  </w:num>
  <w:num w:numId="6" w16cid:durableId="1060400330">
    <w:abstractNumId w:val="3"/>
  </w:num>
  <w:num w:numId="7" w16cid:durableId="953366571">
    <w:abstractNumId w:val="2"/>
  </w:num>
  <w:num w:numId="8" w16cid:durableId="1144274871">
    <w:abstractNumId w:val="1"/>
  </w:num>
  <w:num w:numId="9" w16cid:durableId="1018582749">
    <w:abstractNumId w:val="0"/>
  </w:num>
  <w:num w:numId="10" w16cid:durableId="1000547838">
    <w:abstractNumId w:val="9"/>
  </w:num>
  <w:num w:numId="11" w16cid:durableId="7895178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E50"/>
    <w:rsid w:val="000322F9"/>
    <w:rsid w:val="00034616"/>
    <w:rsid w:val="0006063C"/>
    <w:rsid w:val="00066544"/>
    <w:rsid w:val="0007117B"/>
    <w:rsid w:val="0008187F"/>
    <w:rsid w:val="000A3023"/>
    <w:rsid w:val="000A30CD"/>
    <w:rsid w:val="000C1962"/>
    <w:rsid w:val="000D71E7"/>
    <w:rsid w:val="000E45A6"/>
    <w:rsid w:val="00100D6B"/>
    <w:rsid w:val="00120F9D"/>
    <w:rsid w:val="0015074B"/>
    <w:rsid w:val="001558AA"/>
    <w:rsid w:val="00166D7C"/>
    <w:rsid w:val="0018618B"/>
    <w:rsid w:val="0018714B"/>
    <w:rsid w:val="0029639D"/>
    <w:rsid w:val="002B53DD"/>
    <w:rsid w:val="002C3744"/>
    <w:rsid w:val="00303B57"/>
    <w:rsid w:val="003236C9"/>
    <w:rsid w:val="00326F90"/>
    <w:rsid w:val="0034222D"/>
    <w:rsid w:val="00351F22"/>
    <w:rsid w:val="00354277"/>
    <w:rsid w:val="003963CA"/>
    <w:rsid w:val="003977C6"/>
    <w:rsid w:val="003B4688"/>
    <w:rsid w:val="004010B1"/>
    <w:rsid w:val="00417CF4"/>
    <w:rsid w:val="0046791D"/>
    <w:rsid w:val="004E2A5F"/>
    <w:rsid w:val="005C1ED4"/>
    <w:rsid w:val="005C7E92"/>
    <w:rsid w:val="00663617"/>
    <w:rsid w:val="006657A0"/>
    <w:rsid w:val="006742BF"/>
    <w:rsid w:val="006A1F8E"/>
    <w:rsid w:val="006A2329"/>
    <w:rsid w:val="006B771E"/>
    <w:rsid w:val="006C1F07"/>
    <w:rsid w:val="006D7BCF"/>
    <w:rsid w:val="00717BE8"/>
    <w:rsid w:val="0072121A"/>
    <w:rsid w:val="007D191B"/>
    <w:rsid w:val="0083164D"/>
    <w:rsid w:val="008A190C"/>
    <w:rsid w:val="008A5C39"/>
    <w:rsid w:val="008E17ED"/>
    <w:rsid w:val="008F7527"/>
    <w:rsid w:val="00962BCB"/>
    <w:rsid w:val="00984B67"/>
    <w:rsid w:val="00994CF6"/>
    <w:rsid w:val="009F5F51"/>
    <w:rsid w:val="00A11D78"/>
    <w:rsid w:val="00A23079"/>
    <w:rsid w:val="00AA1D8D"/>
    <w:rsid w:val="00B32CF1"/>
    <w:rsid w:val="00B33864"/>
    <w:rsid w:val="00B46D22"/>
    <w:rsid w:val="00B47730"/>
    <w:rsid w:val="00B56329"/>
    <w:rsid w:val="00B741DA"/>
    <w:rsid w:val="00B96211"/>
    <w:rsid w:val="00BA16D3"/>
    <w:rsid w:val="00BF4C4B"/>
    <w:rsid w:val="00C13F78"/>
    <w:rsid w:val="00C232EB"/>
    <w:rsid w:val="00C458E6"/>
    <w:rsid w:val="00C87C31"/>
    <w:rsid w:val="00CB0664"/>
    <w:rsid w:val="00CB4C3D"/>
    <w:rsid w:val="00CC617A"/>
    <w:rsid w:val="00D642AD"/>
    <w:rsid w:val="00D7043D"/>
    <w:rsid w:val="00D97493"/>
    <w:rsid w:val="00DA1041"/>
    <w:rsid w:val="00E6686A"/>
    <w:rsid w:val="00EB539F"/>
    <w:rsid w:val="00EE25DA"/>
    <w:rsid w:val="00EE2B2D"/>
    <w:rsid w:val="00EE4098"/>
    <w:rsid w:val="00F833B2"/>
    <w:rsid w:val="00FC693F"/>
    <w:rsid w:val="00FF40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3F0B12"/>
  <w14:defaultImageDpi w14:val="300"/>
  <w15:docId w15:val="{1DB49302-9B41-4346-AFD3-73F1FEE2A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977C6"/>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Char"/>
    <w:uiPriority w:val="9"/>
    <w:qFormat/>
    <w:rsid w:val="00FC693F"/>
    <w:pPr>
      <w:keepNext/>
      <w:keepLines/>
      <w:spacing w:before="480" w:line="276" w:lineRule="auto"/>
      <w:outlineLvl w:val="0"/>
    </w:pPr>
    <w:rPr>
      <w:rFonts w:asciiTheme="majorHAnsi" w:eastAsiaTheme="majorEastAsia" w:hAnsiTheme="majorHAnsi" w:cstheme="majorBidi"/>
      <w:b/>
      <w:bCs/>
      <w:color w:val="365F91" w:themeColor="accent1" w:themeShade="BF"/>
      <w:sz w:val="26"/>
      <w:szCs w:val="28"/>
    </w:rPr>
  </w:style>
  <w:style w:type="paragraph" w:styleId="21">
    <w:name w:val="heading 2"/>
    <w:basedOn w:val="a1"/>
    <w:next w:val="a1"/>
    <w:link w:val="2Char"/>
    <w:uiPriority w:val="9"/>
    <w:unhideWhenUsed/>
    <w:qFormat/>
    <w:rsid w:val="00FC693F"/>
    <w:pPr>
      <w:keepNext/>
      <w:keepLines/>
      <w:spacing w:before="200" w:line="276" w:lineRule="auto"/>
      <w:outlineLvl w:val="1"/>
    </w:pPr>
    <w:rPr>
      <w:rFonts w:asciiTheme="majorHAnsi" w:eastAsiaTheme="majorEastAsia" w:hAnsiTheme="majorHAnsi" w:cstheme="majorBidi"/>
      <w:b/>
      <w:bCs/>
      <w:color w:val="4F81BD" w:themeColor="accent1"/>
      <w:sz w:val="21"/>
      <w:szCs w:val="26"/>
    </w:rPr>
  </w:style>
  <w:style w:type="paragraph" w:styleId="31">
    <w:name w:val="heading 3"/>
    <w:basedOn w:val="a1"/>
    <w:next w:val="a1"/>
    <w:link w:val="3Char"/>
    <w:uiPriority w:val="9"/>
    <w:unhideWhenUsed/>
    <w:qFormat/>
    <w:rsid w:val="00FC693F"/>
    <w:pPr>
      <w:keepNext/>
      <w:keepLines/>
      <w:spacing w:before="200" w:line="276" w:lineRule="auto"/>
      <w:outlineLvl w:val="2"/>
    </w:pPr>
    <w:rPr>
      <w:rFonts w:asciiTheme="majorHAnsi" w:eastAsiaTheme="majorEastAsia" w:hAnsiTheme="majorHAnsi" w:cstheme="majorBidi"/>
      <w:b/>
      <w:bCs/>
      <w:color w:val="4F81BD" w:themeColor="accent1"/>
      <w:sz w:val="19"/>
      <w:szCs w:val="22"/>
    </w:rPr>
  </w:style>
  <w:style w:type="paragraph" w:styleId="4">
    <w:name w:val="heading 4"/>
    <w:basedOn w:val="a1"/>
    <w:next w:val="a1"/>
    <w:link w:val="4Char"/>
    <w:uiPriority w:val="9"/>
    <w:semiHidden/>
    <w:unhideWhenUsed/>
    <w:qFormat/>
    <w:rsid w:val="00FC693F"/>
    <w:pPr>
      <w:keepNext/>
      <w:keepLines/>
      <w:spacing w:before="200" w:line="276" w:lineRule="auto"/>
      <w:outlineLvl w:val="3"/>
    </w:pPr>
    <w:rPr>
      <w:rFonts w:asciiTheme="majorHAnsi" w:eastAsiaTheme="majorEastAsia" w:hAnsiTheme="majorHAnsi" w:cstheme="majorBidi"/>
      <w:b/>
      <w:bCs/>
      <w:i/>
      <w:iCs/>
      <w:color w:val="4F81BD" w:themeColor="accent1"/>
      <w:sz w:val="19"/>
      <w:szCs w:val="22"/>
    </w:rPr>
  </w:style>
  <w:style w:type="paragraph" w:styleId="5">
    <w:name w:val="heading 5"/>
    <w:basedOn w:val="a1"/>
    <w:next w:val="a1"/>
    <w:link w:val="5Char"/>
    <w:uiPriority w:val="9"/>
    <w:semiHidden/>
    <w:unhideWhenUsed/>
    <w:qFormat/>
    <w:rsid w:val="00FC693F"/>
    <w:pPr>
      <w:keepNext/>
      <w:keepLines/>
      <w:spacing w:before="200" w:line="276" w:lineRule="auto"/>
      <w:outlineLvl w:val="4"/>
    </w:pPr>
    <w:rPr>
      <w:rFonts w:asciiTheme="majorHAnsi" w:eastAsiaTheme="majorEastAsia" w:hAnsiTheme="majorHAnsi" w:cstheme="majorBidi"/>
      <w:color w:val="243F60" w:themeColor="accent1" w:themeShade="7F"/>
      <w:sz w:val="19"/>
      <w:szCs w:val="22"/>
    </w:rPr>
  </w:style>
  <w:style w:type="paragraph" w:styleId="6">
    <w:name w:val="heading 6"/>
    <w:basedOn w:val="a1"/>
    <w:next w:val="a1"/>
    <w:link w:val="6Char"/>
    <w:uiPriority w:val="9"/>
    <w:semiHidden/>
    <w:unhideWhenUsed/>
    <w:qFormat/>
    <w:rsid w:val="00FC693F"/>
    <w:pPr>
      <w:keepNext/>
      <w:keepLines/>
      <w:spacing w:before="200" w:line="276" w:lineRule="auto"/>
      <w:outlineLvl w:val="5"/>
    </w:pPr>
    <w:rPr>
      <w:rFonts w:asciiTheme="majorHAnsi" w:eastAsiaTheme="majorEastAsia" w:hAnsiTheme="majorHAnsi" w:cstheme="majorBidi"/>
      <w:i/>
      <w:iCs/>
      <w:color w:val="243F60" w:themeColor="accent1" w:themeShade="7F"/>
      <w:sz w:val="19"/>
      <w:szCs w:val="22"/>
    </w:rPr>
  </w:style>
  <w:style w:type="paragraph" w:styleId="7">
    <w:name w:val="heading 7"/>
    <w:basedOn w:val="a1"/>
    <w:next w:val="a1"/>
    <w:link w:val="7Char"/>
    <w:uiPriority w:val="9"/>
    <w:semiHidden/>
    <w:unhideWhenUsed/>
    <w:qFormat/>
    <w:rsid w:val="00FC693F"/>
    <w:pPr>
      <w:keepNext/>
      <w:keepLines/>
      <w:spacing w:before="200" w:line="276" w:lineRule="auto"/>
      <w:outlineLvl w:val="6"/>
    </w:pPr>
    <w:rPr>
      <w:rFonts w:asciiTheme="majorHAnsi" w:eastAsiaTheme="majorEastAsia" w:hAnsiTheme="majorHAnsi" w:cstheme="majorBidi"/>
      <w:i/>
      <w:iCs/>
      <w:color w:val="404040" w:themeColor="text1" w:themeTint="BF"/>
      <w:sz w:val="19"/>
      <w:szCs w:val="22"/>
    </w:rPr>
  </w:style>
  <w:style w:type="paragraph" w:styleId="8">
    <w:name w:val="heading 8"/>
    <w:basedOn w:val="a1"/>
    <w:next w:val="a1"/>
    <w:link w:val="8Char"/>
    <w:uiPriority w:val="9"/>
    <w:semiHidden/>
    <w:unhideWhenUsed/>
    <w:qFormat/>
    <w:rsid w:val="00FC693F"/>
    <w:pPr>
      <w:keepNext/>
      <w:keepLines/>
      <w:spacing w:before="200" w:line="276" w:lineRule="auto"/>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pPr>
    <w:rPr>
      <w:rFonts w:ascii="Arial" w:eastAsia="Arial" w:hAnsi="Arial" w:cstheme="minorBidi"/>
      <w:sz w:val="19"/>
      <w:szCs w:val="22"/>
    </w:r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pPr>
    <w:rPr>
      <w:rFonts w:ascii="Arial" w:eastAsia="Arial" w:hAnsi="Arial" w:cstheme="minorBidi"/>
      <w:sz w:val="19"/>
      <w:szCs w:val="22"/>
    </w:r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spacing w:after="200" w:line="276" w:lineRule="auto"/>
      <w:ind w:left="720"/>
      <w:contextualSpacing/>
    </w:pPr>
    <w:rPr>
      <w:rFonts w:ascii="Arial" w:eastAsia="Arial" w:hAnsi="Arial" w:cstheme="minorBidi"/>
      <w:sz w:val="19"/>
      <w:szCs w:val="22"/>
    </w:rPr>
  </w:style>
  <w:style w:type="paragraph" w:styleId="ab">
    <w:name w:val="Body Text"/>
    <w:basedOn w:val="a1"/>
    <w:link w:val="Char3"/>
    <w:uiPriority w:val="99"/>
    <w:unhideWhenUsed/>
    <w:rsid w:val="00AA1D8D"/>
    <w:pPr>
      <w:spacing w:after="120" w:line="276" w:lineRule="auto"/>
    </w:pPr>
    <w:rPr>
      <w:rFonts w:ascii="Arial" w:eastAsia="Arial" w:hAnsi="Arial" w:cstheme="minorBidi"/>
      <w:sz w:val="19"/>
      <w:szCs w:val="22"/>
    </w:r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rPr>
      <w:rFonts w:ascii="Arial" w:eastAsia="Arial" w:hAnsi="Arial" w:cstheme="minorBidi"/>
      <w:sz w:val="19"/>
      <w:szCs w:val="22"/>
    </w:r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line="276" w:lineRule="auto"/>
    </w:pPr>
    <w:rPr>
      <w:rFonts w:ascii="Arial" w:eastAsia="Arial" w:hAnsi="Arial" w:cstheme="minorBidi"/>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spacing w:after="200" w:line="276" w:lineRule="auto"/>
      <w:ind w:left="360" w:hanging="360"/>
      <w:contextualSpacing/>
    </w:pPr>
    <w:rPr>
      <w:rFonts w:ascii="Arial" w:eastAsia="Arial" w:hAnsi="Arial" w:cstheme="minorBidi"/>
      <w:sz w:val="19"/>
      <w:szCs w:val="22"/>
    </w:rPr>
  </w:style>
  <w:style w:type="paragraph" w:styleId="23">
    <w:name w:val="List 2"/>
    <w:basedOn w:val="a1"/>
    <w:uiPriority w:val="99"/>
    <w:unhideWhenUsed/>
    <w:rsid w:val="00326F90"/>
    <w:pPr>
      <w:spacing w:after="200" w:line="276" w:lineRule="auto"/>
      <w:ind w:left="720" w:hanging="360"/>
      <w:contextualSpacing/>
    </w:pPr>
    <w:rPr>
      <w:rFonts w:ascii="Arial" w:eastAsia="Arial" w:hAnsi="Arial" w:cstheme="minorBidi"/>
      <w:sz w:val="19"/>
      <w:szCs w:val="22"/>
    </w:rPr>
  </w:style>
  <w:style w:type="paragraph" w:styleId="33">
    <w:name w:val="List 3"/>
    <w:basedOn w:val="a1"/>
    <w:uiPriority w:val="99"/>
    <w:unhideWhenUsed/>
    <w:rsid w:val="00326F90"/>
    <w:pPr>
      <w:spacing w:after="200" w:line="276" w:lineRule="auto"/>
      <w:ind w:left="1080" w:hanging="360"/>
      <w:contextualSpacing/>
    </w:pPr>
    <w:rPr>
      <w:rFonts w:ascii="Arial" w:eastAsia="Arial" w:hAnsi="Arial" w:cstheme="minorBidi"/>
      <w:sz w:val="19"/>
      <w:szCs w:val="22"/>
    </w:rPr>
  </w:style>
  <w:style w:type="paragraph" w:styleId="a0">
    <w:name w:val="List Bullet"/>
    <w:basedOn w:val="a1"/>
    <w:uiPriority w:val="99"/>
    <w:unhideWhenUsed/>
    <w:rsid w:val="00326F90"/>
    <w:pPr>
      <w:numPr>
        <w:numId w:val="1"/>
      </w:numPr>
      <w:spacing w:after="200" w:line="276" w:lineRule="auto"/>
      <w:contextualSpacing/>
    </w:pPr>
    <w:rPr>
      <w:rFonts w:ascii="Arial" w:eastAsia="Arial" w:hAnsi="Arial" w:cstheme="minorBidi"/>
      <w:sz w:val="19"/>
      <w:szCs w:val="22"/>
    </w:rPr>
  </w:style>
  <w:style w:type="paragraph" w:styleId="20">
    <w:name w:val="List Bullet 2"/>
    <w:basedOn w:val="a1"/>
    <w:uiPriority w:val="99"/>
    <w:unhideWhenUsed/>
    <w:rsid w:val="00326F90"/>
    <w:pPr>
      <w:numPr>
        <w:numId w:val="2"/>
      </w:numPr>
      <w:spacing w:after="200" w:line="276" w:lineRule="auto"/>
      <w:contextualSpacing/>
    </w:pPr>
    <w:rPr>
      <w:rFonts w:ascii="Arial" w:eastAsia="Arial" w:hAnsi="Arial" w:cstheme="minorBidi"/>
      <w:sz w:val="19"/>
      <w:szCs w:val="22"/>
    </w:rPr>
  </w:style>
  <w:style w:type="paragraph" w:styleId="30">
    <w:name w:val="List Bullet 3"/>
    <w:basedOn w:val="a1"/>
    <w:uiPriority w:val="99"/>
    <w:unhideWhenUsed/>
    <w:rsid w:val="00326F90"/>
    <w:pPr>
      <w:numPr>
        <w:numId w:val="3"/>
      </w:numPr>
      <w:spacing w:after="200" w:line="276" w:lineRule="auto"/>
      <w:contextualSpacing/>
    </w:pPr>
    <w:rPr>
      <w:rFonts w:ascii="Arial" w:eastAsia="Arial" w:hAnsi="Arial" w:cstheme="minorBidi"/>
      <w:sz w:val="19"/>
      <w:szCs w:val="22"/>
    </w:rPr>
  </w:style>
  <w:style w:type="paragraph" w:styleId="a">
    <w:name w:val="List Number"/>
    <w:basedOn w:val="a1"/>
    <w:uiPriority w:val="99"/>
    <w:unhideWhenUsed/>
    <w:rsid w:val="00326F90"/>
    <w:pPr>
      <w:numPr>
        <w:numId w:val="5"/>
      </w:numPr>
      <w:spacing w:after="200" w:line="276" w:lineRule="auto"/>
      <w:contextualSpacing/>
    </w:pPr>
    <w:rPr>
      <w:rFonts w:ascii="Arial" w:eastAsia="Arial" w:hAnsi="Arial" w:cstheme="minorBidi"/>
      <w:sz w:val="19"/>
      <w:szCs w:val="22"/>
    </w:rPr>
  </w:style>
  <w:style w:type="paragraph" w:styleId="2">
    <w:name w:val="List Number 2"/>
    <w:basedOn w:val="a1"/>
    <w:uiPriority w:val="99"/>
    <w:unhideWhenUsed/>
    <w:rsid w:val="0029639D"/>
    <w:pPr>
      <w:numPr>
        <w:numId w:val="6"/>
      </w:numPr>
      <w:spacing w:after="200" w:line="276" w:lineRule="auto"/>
      <w:contextualSpacing/>
    </w:pPr>
    <w:rPr>
      <w:rFonts w:ascii="Arial" w:eastAsia="Arial" w:hAnsi="Arial" w:cstheme="minorBidi"/>
      <w:sz w:val="19"/>
      <w:szCs w:val="22"/>
    </w:rPr>
  </w:style>
  <w:style w:type="paragraph" w:styleId="3">
    <w:name w:val="List Number 3"/>
    <w:basedOn w:val="a1"/>
    <w:uiPriority w:val="99"/>
    <w:unhideWhenUsed/>
    <w:rsid w:val="0029639D"/>
    <w:pPr>
      <w:numPr>
        <w:numId w:val="7"/>
      </w:numPr>
      <w:spacing w:after="200" w:line="276" w:lineRule="auto"/>
      <w:contextualSpacing/>
    </w:pPr>
    <w:rPr>
      <w:rFonts w:ascii="Arial" w:eastAsia="Arial" w:hAnsi="Arial" w:cstheme="minorBidi"/>
      <w:sz w:val="19"/>
      <w:szCs w:val="22"/>
    </w:rPr>
  </w:style>
  <w:style w:type="paragraph" w:styleId="ad">
    <w:name w:val="List Continue"/>
    <w:basedOn w:val="a1"/>
    <w:uiPriority w:val="99"/>
    <w:unhideWhenUsed/>
    <w:rsid w:val="0029639D"/>
    <w:pPr>
      <w:spacing w:after="120" w:line="276" w:lineRule="auto"/>
      <w:ind w:left="360"/>
      <w:contextualSpacing/>
    </w:pPr>
    <w:rPr>
      <w:rFonts w:ascii="Arial" w:eastAsia="Arial" w:hAnsi="Arial" w:cstheme="minorBidi"/>
      <w:sz w:val="19"/>
      <w:szCs w:val="22"/>
    </w:rPr>
  </w:style>
  <w:style w:type="paragraph" w:styleId="24">
    <w:name w:val="List Continue 2"/>
    <w:basedOn w:val="a1"/>
    <w:uiPriority w:val="99"/>
    <w:unhideWhenUsed/>
    <w:rsid w:val="0029639D"/>
    <w:pPr>
      <w:spacing w:after="120" w:line="276" w:lineRule="auto"/>
      <w:ind w:left="720"/>
      <w:contextualSpacing/>
    </w:pPr>
    <w:rPr>
      <w:rFonts w:ascii="Arial" w:eastAsia="Arial" w:hAnsi="Arial" w:cstheme="minorBidi"/>
      <w:sz w:val="19"/>
      <w:szCs w:val="22"/>
    </w:rPr>
  </w:style>
  <w:style w:type="paragraph" w:styleId="34">
    <w:name w:val="List Continue 3"/>
    <w:basedOn w:val="a1"/>
    <w:uiPriority w:val="99"/>
    <w:unhideWhenUsed/>
    <w:rsid w:val="0029639D"/>
    <w:pPr>
      <w:spacing w:after="120" w:line="276" w:lineRule="auto"/>
      <w:ind w:left="1080"/>
      <w:contextualSpacing/>
    </w:pPr>
    <w:rPr>
      <w:rFonts w:ascii="Arial" w:eastAsia="Arial" w:hAnsi="Arial" w:cstheme="minorBidi"/>
      <w:sz w:val="19"/>
      <w:szCs w:val="22"/>
    </w:r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pPr>
      <w:spacing w:after="200" w:line="276" w:lineRule="auto"/>
    </w:pPr>
    <w:rPr>
      <w:rFonts w:ascii="Arial" w:eastAsia="Arial" w:hAnsi="Arial" w:cstheme="minorBidi"/>
      <w:i/>
      <w:iCs/>
      <w:color w:val="000000" w:themeColor="text1"/>
      <w:sz w:val="19"/>
      <w:szCs w:val="22"/>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after="200"/>
    </w:pPr>
    <w:rPr>
      <w:rFonts w:ascii="Arial" w:eastAsia="Arial" w:hAnsi="Arial" w:cstheme="minorBidi"/>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line="276" w:lineRule="auto"/>
      <w:ind w:left="936" w:right="936"/>
    </w:pPr>
    <w:rPr>
      <w:rFonts w:ascii="Arial" w:eastAsia="Arial" w:hAnsi="Arial" w:cstheme="minorBidi"/>
      <w:b/>
      <w:bCs/>
      <w:i/>
      <w:iCs/>
      <w:color w:val="4F81BD" w:themeColor="accent1"/>
      <w:sz w:val="19"/>
      <w:szCs w:val="22"/>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Web">
    <w:name w:val="Normal (Web)"/>
    <w:basedOn w:val="a1"/>
    <w:uiPriority w:val="99"/>
    <w:unhideWhenUsed/>
    <w:rsid w:val="00C458E6"/>
    <w:pPr>
      <w:spacing w:before="100" w:beforeAutospacing="1" w:after="100" w:afterAutospacing="1"/>
    </w:pPr>
    <w:rPr>
      <w:lang w:val="en-GB" w:eastAsia="en-GB"/>
    </w:rPr>
  </w:style>
  <w:style w:type="character" w:styleId="-">
    <w:name w:val="Hyperlink"/>
    <w:basedOn w:val="a2"/>
    <w:uiPriority w:val="99"/>
    <w:unhideWhenUsed/>
    <w:rsid w:val="00B741DA"/>
    <w:rPr>
      <w:color w:val="0000FF" w:themeColor="hyperlink"/>
      <w:u w:val="single"/>
    </w:rPr>
  </w:style>
  <w:style w:type="character" w:styleId="aff2">
    <w:name w:val="Unresolved Mention"/>
    <w:basedOn w:val="a2"/>
    <w:uiPriority w:val="99"/>
    <w:semiHidden/>
    <w:unhideWhenUsed/>
    <w:rsid w:val="00B741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okardias.greekpatient.g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4</Pages>
  <Words>2313</Words>
  <Characters>12494</Characters>
  <Application>Microsoft Office Word</Application>
  <DocSecurity>0</DocSecurity>
  <Lines>104</Lines>
  <Paragraphs>29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14778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Margarita Tzavara</cp:lastModifiedBy>
  <cp:revision>15</cp:revision>
  <cp:lastPrinted>2026-09-23T09:56:00Z</cp:lastPrinted>
  <dcterms:created xsi:type="dcterms:W3CDTF">2026-09-28T13:58:00Z</dcterms:created>
  <dcterms:modified xsi:type="dcterms:W3CDTF">2026-09-29T13:09:00Z</dcterms:modified>
  <cp:category/>
</cp:coreProperties>
</file>